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11 years of experience in software development, specializing in backend development for both web and mobile applications. Proven expertise in technologies like AWS, GraphQL, and JavaScript with a passion for creating innovative, user-focused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Apollo, GraphQL,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server-side functionalities across multiple applications while adhering to best coding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iOS engineers to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enhancing the data retrieval processes significantly and optimizing performance of mobile applications without compromising on speed 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 solutions using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databases seamlessly, leading to improved data management and integrative solutions for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establish and manage cloud infrastructure, implementing effective monitoring systems, thereby elevating the application availability and reducing downtime significantly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employing various testing methodologies, ensuring swift identification and resolution of issues in server-side logic, fostering a culture of continuous improvement and quality assurance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library components and templates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consistency, reducing redundancy, and accelerating the development cycle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team environment, participating in daily scrums and sprint planning sessions, enhancing productivity and fostering effective collaboration between cross-functional teams to meet project goals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schemas and queries tailored specifically to application needs, applying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flexibility and efficiency in how data is fetched and displayed both in backend processes and mobile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Shopify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infrastructure, enabling real-time data synchronization between the eCommerce site and internal databases, resulting in improved inventory management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backend services and APIs, ensuring that future developers can easily understand, utilize, and extend existing functionalities while maintaining proper code organization and accessibility in the project repositories.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both reviewer and reviewee, facilitated constructive feedback, and implemented best practices for code optimization and maintainability, thus contributing to team knowledge growth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learning approach towards emerging technologies and industry trends in web development, exploring potential applications of new tools to drive innovation within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ad-hoc backend development tasks as team needs evolved, demonstrating flexibility and a willingness to tackle challenges head-on, thereby meeting varying project demands as a valuable team member.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communication and teamwork skills, collaborating across departments to gather requirements and deliver backend capabilities that align perfectly with the broader organizational strategy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service-oriented architecture to develop enterprise-grade software solutions, contributing significantly to the enhancement of system performance and user satisfaction through clean,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cloud computing into software processes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operational efficiency and facilitated scalability to accommodate growing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database structures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data retrieval processes that enhanced application speed and reliability while reducing server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multiple cross-team projects focusing on migration to microservices architecture, which not only modernized legacy systems but also increased flexibility and reduced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management processes, adapting quickly to shifting requirements of stakeholders while ensuring that deliverables consistently met business objectives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fostering an environment of continuous learning and knowledge-sharing that improved overall team competency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generated detailed reports for stakeholders on project statuses, risks, and upcoming milestones while facilitating discussions to align expectations and strategies for future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data processing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analytics capabilities and faster data-driven decision-making processes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design sessions, providing input on system architecture and user interface design to ensure a balance between functionality, usability, and aesthetic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testing suites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code quality and minimizing the occurrence of defects in production environments, thus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various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backend services effectively, ensuring seamless data flow and responsiveness in user interactions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through feedback sessions and surveys to iteratively improve product features, ensuring that end-user needs were met and maintained high satisfaction levels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