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11 years of experience in software development focused on web and mobile applications. Proficient in Python, backend architecture, and integration of RESTful and GraphQL APIs. Adept at rapid prototyping and leveraging emerging technologies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Node.js, Java, Go, TypeScript,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DynamoDB, SQLite, Cassandra,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Services:</w:t>
      </w:r>
      <w:r w:rsidRPr="00745DD3">
        <w:rPr>
          <w:rFonts w:ascii="Roboto Light" w:eastAsia="Roboto Light" w:hAnsi="Roboto Light" w:cs="Roboto Light"/>
          <w:color w:val="404040" w:themeColor="text1" w:themeTint="BF"/>
          <w:sz w:val="20"/>
          <w:szCs w:val="20"/>
        </w:rPr>
        <w:t xml:space="preserve"> RESTful APIs, GraphQL APIs, AWS Lambda, API Gateway, Django REST Framework, Flask, Express.js, Socket.io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Frameworks:</w:t>
      </w:r>
      <w:r w:rsidRPr="00745DD3">
        <w:rPr>
          <w:rFonts w:ascii="Roboto Light" w:eastAsia="Roboto Light" w:hAnsi="Roboto Light" w:cs="Roboto Light"/>
          <w:color w:val="404040" w:themeColor="text1" w:themeTint="BF"/>
          <w:sz w:val="20"/>
          <w:szCs w:val="20"/>
        </w:rPr>
        <w:t xml:space="preserve"> Docker, Kubernetes, Jenkins, Terraform, Git, AWS S3, Elastic Beanstalk,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Continuous Integration, TDD, BDD, Lean, Kanban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services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architecture and optimal integration with various data sources to improve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enable seamless communication between mobile applications and backend services, enhancing client experiences with reliable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existing applications, optimally bridging connections with real-time data streams while adhering to best practices in security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workflows by utilizing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effective data management and retrieval strategies to support application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rapidly build MVPs using modern tools, integrating </w:t>
      </w:r>
      <w:r w:rsidRPr="00745DD3">
        <w:rPr>
          <w:rFonts w:ascii="Roboto Light" w:eastAsia="Roboto Light" w:hAnsi="Roboto Light" w:cs="Roboto Light"/>
          <w:b/>
          <w:bCs/>
          <w:color w:val="404040" w:themeColor="text1" w:themeTint="BF"/>
          <w:sz w:val="20"/>
          <w:szCs w:val="20"/>
        </w:rPr>
        <w:t xml:space="preserve">AI-powered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 accelerators that led to significant time savings in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and suggestions that fostered best coding practices and improved overall code quality on team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testing and debugging of backend code, proactively addressing issues to ensure the deployment of high-quality software solutions that meet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automation in deployment processes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operations while minimizing manual errors and deploying improvements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innovative ideas for workflow enhancements, shaping architectural decisions that increased efficiency, reduced latency, and improved user experiences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serverless applications, reducing operational costs while ensuring high availability and scalability tailored to fluctuating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adopted *leading-edge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 integrating best practices that allowed for efficient provisioning and scaling of services in the cloud.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Reformed development workflows through the integration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effective collaboration and efficient project management across geographically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incorporate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processes, encouraging a culture of testing that enhanced code reliability and reduced defects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leveraging analytics tools to identify bottlenecks and optimize backend service responses monotonically, thereby improving user satisfaction and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backend technologies, fostering a culture of learning and improvement that contributed to team cohesion and the professional development of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in a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modularity and maintainability while allowing better scaling for high-traffic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robust backend systems that integrate with various databases, optimizing data access patterns and ensuring reliable performance under varying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design patterns to enhance code reusability and clarity, promoting best practices in software development that led to improved team productivity and faster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create technical specifications for backend systems, leading to the delivery of high-quality software solutions that aligned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 and increasing efficient team collaboration by standardizing operations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cloud resources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taking full advantage of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storage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various backend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design scalable and efficient backend solutions that adhered to industry standards and best practices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logging and monitoring solutions to enhance the observability of backend services, ensuring timely incident response and maintaining service availability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reviews on the database systems in use, making adjustments that enhanced query speed and reduced latency issues that impacted customer usage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around security best practices within backend development, implementing measures to safeguard sensitive data while ensuring compliance with industry regulations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cutting-edge technologies, driving a culture of continuous education and adaptation to new programming paradigms and tools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backend services and APIs, ensuring clarity and accessibility to both technical and non-technical stakeholders involved in the lifecycle of the product.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