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ASP.NET, C#, and cloud-based architectures, with substantial expertise in microservices and containerization using Docker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Jenkins,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MSTest, xUnit, Postman,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effectively support gaming functionalities and ensure seamless end-user experiences across multiple iGaming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as a proactive participant in the testing phases, providing advanced advisory assistance to enhance test case production and maintain optimal application performance during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significant performance bottlenecks through systematic analysis and tuning of system designs, leading to optimized processes and enhanced responsiveness across platform interactions and user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estimated development time and scoped tasks for upcoming sprints, ensuring that timelines are realistic while maintaining high productivity and meeting project deliverables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cross-reviews of merge requests, ensuring compliance with coding standards and best practices, which facilitated smoother code integration and reinforced overall project integrity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principles to decompose monolithic applications into manageable services, enhancing maintainability, scaling, and deployment efficiencies tailored for gaming applications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development processes, participating in daily stand-ups and sprint reviews which further cultivated a culture of continuous improvement and effective communication among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development and production environments while enabling straightforward CI/CD practices within collaborative integration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automating the build process, and ensuring code quality with immediate feedback loops during development cycles, contributing to a more efficient workflow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profiling tools to ensure system robustness, gathering valuable insights for optimizations that align with user demand and operational effectiveness on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to promote best practices in coding standards, ensuring that all team contributions align well with the team's established architectural vision and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knowledge sharing within team sessions, leveraging insights from technical workshops and industry trends that improved team competencies surrounding emerging technologies relevant to the gaming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pipelines, ensuring seamless integration and deployment processes that empower teams to respond quickly to market changes and rapid deployment cycles in the competitive iGaming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conducted integration testing to validate API endpoints, ensuring robust backend systems that deliver reliable performance and support for gaming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development best practices, fostering an environment of learning and innovation, and enhancing team collaboration to build better, scalable solutions for the iGaming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functionalities and ensuring optimal performance for a diverse range of applications across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scrums, retrospectives, and planning sessions which improved team synchronization and enhanced project tracking through collaborative engagements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ensure adherence to best practices, significantly contributing to code quality improvement and facilitating knowledge transfer among development team members and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MVC architecture for comprehensive web applications,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maintaining documentation and ensuring transparency in progress across development cycles, while enabling task assignment and tracking to improve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enhancing data manipulation and application performance through optimized ORM strategies suited for large-scale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user requirements into technical specifications, driving product features that align with customer goals and facilitating enriched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secure, efficient communication between client-side applications and backend services, enabling seamless integration across Microsoft product lines while ensuring secure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frameworks to ensure full coverage and validate core functionalities, improving product reliability and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technologies, assisting in the integration of cloud-based solutions that bolster the scalability of the product suite offered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surrounding system APIs and database structures, providing clear guidance and reference materials for future maintenance and developer onboarding, facilitating smoother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define and refine project architecture, emphasizing collaboration to drive strategic technical decisions that support product vision and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