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Back-end Architect with over 11 years in software development, specializing in building robust distributed data systems and machine learning platforms. Proven track record in shaping architecture, rapid prototyping, and leading technical initiatives. Adept in cloud technologies and CI/CD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C++, TypeScript, Rust, Ruby,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Kafka, Apache Flink, PostgreSQL, MongoDB, Redis, Snowflake, BigQuery,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Serverless, Event-Driven Architecture, Multi-Tenant Systems, RESTful APIs, GraphQL, Model-In-The-Loop, Data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Docker, Kubernetes, Terraform, Ansible, Jenkins, Git, FastAPI,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Keras, MLflow, DataRobot, H2O.ai, Apache Spark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end-to-end architecture for cloud-based systems,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scalability and directly enhancing system resilience and performance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technical requirements, producing clear, actionable tasks that aligned with identified customer needs and drove the project toward successful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 junior team of engineers through complex architectural decisions, fostering an environment of learning and innovation while ensuring adherence to coding standards and best practices in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 and develop core services rapidly, translating high-level concepts into functional components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delivery while maintaining high quality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multi-tenant data platforms that supported varied customer workloads, employing best practices for observability and compliance, and driving significant improvements in operational efficiency for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selection of technology stack choices, including infrastructure-as-code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seamless deployment processes, thereby enhancing overall productivity in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robust CI/CD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deployment techniques, effectively reducing release cycles and increasing the overall agility of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solutions for data orchestration, introducing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which increased the monitoring capabilities of data workflows and improved data reliability and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recruiting processes to identify top engineering talent and mentored new hires, fostering strong team dynamics and enhancing collective technical aptitude.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and training materials about engineering processes and technologies, contributing to a comprehensive onboarding process that reduced ramp-up times for new team members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analyzed technology advancements and trends in software architecture, ensuring our solutions remained competitive and aligned with evolving industry standards in scalability and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architecture for a new product line from initial concept to prototype stage, driving strategic discussions on technology choices and early-stage implementation hurdles.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leads to convert fuzzy business requirements into a clear technical roadmap, facilitating alignment between technical and business teams and ensuring successful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and refined coding standards and practices within the engineering team, leading to improved code quality and ease of maintenance for the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communicate technology narratives effectively, ensuring transparency in technical limitations and influencing decision-making processes on product development phases.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core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performance and adherence to best practices in code quality and architecture design to meet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building distributed data systems focused on scalability and performance, integrating technologies like </w:t>
      </w:r>
      <w:r w:rsidRPr="00745DD3">
        <w:rPr>
          <w:rFonts w:ascii="Roboto Light" w:eastAsia="Roboto Light" w:hAnsi="Roboto Light" w:cs="Roboto Light"/>
          <w:b/>
          <w:bCs/>
          <w:color w:val="404040" w:themeColor="text1" w:themeTint="BF"/>
          <w:sz w:val="20"/>
          <w:szCs w:val="20"/>
        </w:rPr>
        <w:t xml:space="preserve">Azure Blob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handling and processing workloads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development teams, participating in all phases of software development processes from documentation and design to implementation, testing, and deployment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such as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large-scale applications, enhancing data retrieval speeds and overall application responsiveness with optimized query 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for internal and external integrations, promoting seamless communication between frontend applications and backend services through well-defined interaction protocols and security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software design patterns and best practices, fostering an innovative culture that encouraged learning and driven results within project timelines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for requirements gathering and analysis, effectively translating complex technical requirements into manageable tasks for development sprints that adhered to timelines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ensure software reliability and performance, which significantly reduced post-release issues and increased stakeholder confidence in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reviews and technical discussions, providing input on technological direction and decision-making that aligned with business strategy and operational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monitored system performance and identified areas for improvement, implementing solutions such as code optimization and infrastructure enhancements that positively impacted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technical documentation for both internal engineering teams and external stakeholders, ensuring a thorough understanding of system architecture and facilitating smoother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culture of continuous improvement by advocating for refactoring existing codebases and streamlining legacy systems to enhance maintainability and reduce overhead through modern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