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Back-End Developer with over 11 years of experience in software development, particularly within web and mobile applications. Specialized in Velocity Template Language (VTL) and marketing platform technologies, adept at creating personalized, dynamic content modules and implementing backend logic to enhance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VTL,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Spring Boot, Express.js, jQuery, Underscore.js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Automation Tools:</w:t>
      </w:r>
      <w:r w:rsidRPr="00745DD3">
        <w:rPr>
          <w:rFonts w:ascii="Roboto Light" w:eastAsia="Roboto Light" w:hAnsi="Roboto Light" w:cs="Roboto Light"/>
          <w:color w:val="404040" w:themeColor="text1" w:themeTint="BF"/>
          <w:sz w:val="20"/>
          <w:szCs w:val="20"/>
        </w:rPr>
        <w:t xml:space="preserve"> Salesforce, Marketo, HubSpot, Pardot, Adobe Campaign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content blocks using </w:t>
      </w:r>
      <w:r w:rsidRPr="00745DD3">
        <w:rPr>
          <w:rFonts w:ascii="Roboto Light" w:eastAsia="Roboto Light" w:hAnsi="Roboto Light" w:cs="Roboto Light"/>
          <w:b/>
          <w:bCs/>
          <w:color w:val="404040" w:themeColor="text1" w:themeTint="BF"/>
          <w:sz w:val="20"/>
          <w:szCs w:val="20"/>
        </w:rPr>
        <w:t xml:space="preserve">Velocity Template Language (VTL)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email and landing page personalization and increasing client satisfaction through improved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custom token logic and script tokens within a marketing platform, ensuring seamless integration and efficient processing, leading to streamlined content personalization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diverse marketing platform data models to personalize assets at scale, significantly improving campaign effectiveness through strategic coordination and precision-based targeting.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Formatted personalized email and landing page content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cross-platform compatibility for diverse marketing campaigns, resulting in a notable increase in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fallback logic, segmentation handling, and conditional content rendering, adapting content delivery to meet user preferences and needs in real-time, thus improving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Operations and Campaign teams to define personalization requirements, facilitating a shared understanding of technical needs and marketing objectives, providing comprehensive support through clear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dynamic content issues using marketing platform preview modes, effectively solving problems quickly to maintain content integrity and enhance overall campaign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checks on dynamic content modules, ensuring compliance with standards and optimizing performance through systematic testing and validation of advanced logic conditions implemented in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complex token logic for non-technical users, empowering marketing teams to leverage tools effectively while bridging the gap between technical complexities and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industry trends in marketing automation to stay ahead of competition and adapt to evolving technological landscapes, fostering innovation within team practices and project delivery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of marketing campaigns impacted by new implementations, using findings to refine strategies and enhance future project iterations, focusing on data-driven decisions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less experienced developers in mastery of </w:t>
      </w:r>
      <w:r w:rsidRPr="00745DD3">
        <w:rPr>
          <w:rFonts w:ascii="Roboto Light" w:eastAsia="Roboto Light" w:hAnsi="Roboto Light" w:cs="Roboto Light"/>
          <w:b/>
          <w:bCs/>
          <w:color w:val="404040" w:themeColor="text1" w:themeTint="BF"/>
          <w:sz w:val="20"/>
          <w:szCs w:val="20"/>
        </w:rPr>
        <w:t xml:space="preserve">VTL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marketing automation, fostering a collaborative learning environment and improving team competency in creating dynamic content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cross-functional team meetings to ensure alignment on objectives and technical capabilities, promoting a consistent message and clear pathways to success in campaign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insights on technical feasibility, potential roadblocks, and best-practice solutions to enhance team agility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practices relevant to back-end development and marketing automation through continuous learning and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back-end solutions for high-profile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adherence to best coding practices within a collaborative development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RESTful APIs for seamless data flow between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optimizing functionalities across product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ensure cohesive application delivery, effectively combining UI/UX efforts with back-end logic to create superior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implemented best practices for software development, ensuring a high standard of quality and maintainability in product releases while mentoring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protocols and scripted tests for back-end functionalities, ensuring reliability and robustness of applications while contributing to overall team efficiency in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 project deployments, enabling scalable and resilient application architectures while managing continuous integration and deployment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effectively adopted new technologies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leading to improved performance and enhanced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insights, ensuring that the development process aligned closely with client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processes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data retrieval efficiency and ensuring database integrity under high-traffic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for enhancing understanding of emerging technologies, best coding practices, and collaborative tools, fostering a learning culture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Conducated security audits on software products to identify vulnerabilities and improve system security, contributing to a safer user environment and mitigating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the software development process, championing iterative progress and responsiveness to change while ensuring adherence to project timelines and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