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11 years of experience in backend development for web and mobile applications. Proficient in designing scalable cloud architectures and developing robust APIs, with expertise in Python, Flask, AWS, and Docker. Proven track record of enhancing system performance and security while fostering collaboration across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Go, Ruby,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Flask, Django, Express.js, Spring, Node.js, Vue.js, React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IBM Cloud,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Redis,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and Orchestration:</w:t>
      </w:r>
      <w:r w:rsidRPr="00745DD3">
        <w:rPr>
          <w:rFonts w:ascii="Roboto Light" w:eastAsia="Roboto Light" w:hAnsi="Roboto Light" w:cs="Roboto Light"/>
          <w:color w:val="404040" w:themeColor="text1" w:themeTint="BF"/>
          <w:sz w:val="20"/>
          <w:szCs w:val="20"/>
        </w:rPr>
        <w:t xml:space="preserve"> Docker, Kubernetes, OpenShift, Docker Compose, Amazon EKS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Technologies:</w:t>
      </w:r>
      <w:r w:rsidRPr="00745DD3">
        <w:rPr>
          <w:rFonts w:ascii="Roboto Light" w:eastAsia="Roboto Light" w:hAnsi="Roboto Light" w:cs="Roboto Light"/>
          <w:color w:val="404040" w:themeColor="text1" w:themeTint="BF"/>
          <w:sz w:val="20"/>
          <w:szCs w:val="20"/>
        </w:rPr>
        <w:t xml:space="preserve"> Git, Jenkins, Terraform, Ansible, JIRA, API Gateway,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server-side systems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scalability, and maintainability within complex engineering environments and contributing to the evolution of IoT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documented, and consumed RESTful APIs that effectively facilitated communication across various platforms, using </w:t>
      </w:r>
      <w:r w:rsidRPr="00745DD3">
        <w:rPr>
          <w:rFonts w:ascii="Roboto Light" w:eastAsia="Roboto Light" w:hAnsi="Roboto Light" w:cs="Roboto Light"/>
          <w:b/>
          <w:bCs/>
          <w:color w:val="404040" w:themeColor="text1" w:themeTint="BF"/>
          <w:sz w:val="20"/>
          <w:szCs w:val="20"/>
        </w:rPr>
        <w:t xml:space="preserve">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seamless integration and testing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Containerized applications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deployment consistency across multiple stages of development and production environments, while also managing environment variables and secrets for secure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front-end developers and product managers to ensure seamless integration between the front-end and back-end systems, actively participating in design discussions to optimize user experiences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data security measures in accordance with industry best practices, utilizing encryption and access control mechanisms to protect sensitive information handled by cloud-based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and resolved performance bottlenecks within server-side applications, applying </w:t>
      </w:r>
      <w:r w:rsidRPr="00745DD3">
        <w:rPr>
          <w:rFonts w:ascii="Roboto Light" w:eastAsia="Roboto Light" w:hAnsi="Roboto Light" w:cs="Roboto Light"/>
          <w:b/>
          <w:bCs/>
          <w:color w:val="404040" w:themeColor="text1" w:themeTint="BF"/>
          <w:sz w:val="20"/>
          <w:szCs w:val="20"/>
        </w:rPr>
        <w:t xml:space="preserve">profiling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optimize application efficiency while also leveraging caching strategies with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maintained comprehensive documentation for code and system design, ensuring that all technical documentation met organizational standards and facilitated knowledge sharing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ceremonies such as sprint planning and retrospectives, collaborating efficiently with cross-functional teams to continuously improve development processes and adaptation to shifting project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streamlined workflows, automating testing and deployment processes and ensuring rapid and reliable delivery of high-quality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emerging technologies into existing systems, evaluating new solutions for potential enhancement of operational performance, energy efficiency, and sustainability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backend development, fostering a culture of continuous learning and innovation while ensuring adherence to project timelines and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feasibility studies for new features and product adjustments by analyzing existing codebases and user feedback, providing strategic recommendations to enhance system capabilities and align with market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microservices architectures, enabling modular software development practices while improving system reliability, scalability, and availability across the infrastructure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enhance collaboration within teams, balancing development work with operations to streamline deployment processes and improve overall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communicated project progress and challenges to stakeholders, promoting transparency, managing expectations, and aligning development efforts with organizational objectives.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server-side applications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playing a crucial role in backend solutions that catered to diverse enterprise client requirements while maintaining adherence to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APIs and integrated services by utilizing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scalable cloud solutions that enhanced resource availability and optimized operational workflows for large-scale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produce coherent product specifications, integrating feedback loops to refine application features and leverage customer insights for development prioritization.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high-quality code while providing a seamless user experience by leveraging modern frameworks and libraries to interface with both front-end and back-end systems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Agented and maintained comprehensive documentation and test cases throughout the software development lifecycle, ensuring code quality and functionality meet long-term project goals and adherence to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backend processes by integrating efficient algorithms and data structures, significantly improving data retrieval times and application responsiveness under load.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development of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reliability and maintainability of backend services while proactively managing dependencies and interactions between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managed branches to support collaborative development efforts among multi-disciplinary teams, maintaining development consistency across diverse project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troubleshooting of application issues, performing root cause analysis to resolve performance bottlenecks, security vulnerabilities, and enhance system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researched new technologies and industry trends, contributing to the exploration of innovative techniques and methodologies to advance project objectives and sustain competitive advantages.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on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tooling, empowering team members with skills to foster a culture of continuous integration and deployment practices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Cosmos 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configuration for performance and deploying backup strategies to uphold data integrity.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