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11 years of experience in software development, specializing in reliable, scalable systems and cloud security. Proven expertise in implementing Site Reliability Engineering (SRE) best practices, driving automation initiatives, and fostering collaboration across cross-functional teams to enhance overall performance and availability of Azure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DevOps, Azure Functions, Azure Kubernetes Service (AKS), Azure SQL, Azure App Service, Azure Monitor, Azure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Bash scripting, Puppet, Chef, Ansible, Helm, Kubernetes, Windows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 Tools:</w:t>
      </w:r>
      <w:r w:rsidRPr="00745DD3">
        <w:rPr>
          <w:rFonts w:ascii="Roboto Light" w:eastAsia="Roboto Light" w:hAnsi="Roboto Light" w:cs="Roboto Light"/>
          <w:color w:val="404040" w:themeColor="text1" w:themeTint="BF"/>
          <w:sz w:val="20"/>
          <w:szCs w:val="20"/>
        </w:rPr>
        <w:t xml:space="preserve"> Datadog, Azure Application Insights, Prometheus, Grafana, Elastic Stack, New Relic, Splunk, Distributed Tracing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TypeScript, Go, Solidity,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CI/CD, GitHub Actions, Cloud Security, Network Security, ISO 27001, SOC Compliance, OWASP, NIST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Architecture:</w:t>
      </w:r>
      <w:r w:rsidRPr="00745DD3">
        <w:rPr>
          <w:rFonts w:ascii="Roboto Light" w:eastAsia="Roboto Light" w:hAnsi="Roboto Light" w:cs="Roboto Light"/>
          <w:color w:val="404040" w:themeColor="text1" w:themeTint="BF"/>
          <w:sz w:val="20"/>
          <w:szCs w:val="20"/>
        </w:rPr>
        <w:t xml:space="preserve"> Azure Front Door, Azure Firewall, VNet, Cloudflare, Multi-region architectures, Disaster recovery planning, VPN, Load Balancing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supports multiple applications, focusing on performance and reliability to meet the continuous demands of cross-functional teams across diverse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establishing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driving the organization towards a culture of blameless post-mortems and continuous improvement, enhancing the reliability of critical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robust observability solution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logging, and alerting systems that provided in-depth insights and actionable data to improve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deployments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code blocks that significantly reduced the time and effort involved in provisioning cloud resources and mitigating potential configuration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performance monitoring strategy with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employed real-time analytics for proactive issue resolution, optimizing application performance and maintaining service-level objectives (SLOs).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incident management program that coupled chaos engineering with automated remediation, minimizing downtime and leading to enhanced system resilience and recovery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security checks within workflows to ensure compliance with industry standards for secure deployments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cloud architectural design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reliability, security, and operational excellence in their development approach and deployment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improve incident response times by implementing an efficient alerting framework, fostering a proactive incident management culture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postures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by integrating security measures during deployments and creating policies that govern cloud resource configurations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capacity planning sessions to address future growth, utilizing insights from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metrics to provide recommendations for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runbooks and documentation for operational procedures, ensuring knowledge transfer and preservation of critical operational information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Augmented existing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with autoscaling configurations and optimized resource allocation strategies, successfully improving application performance under changing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assessed and refined incident response protocols leading to improved communication strategies during outages, ensuring stakeholders were consistently informed of resolution progress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collaborative efforts across geographically dispersed teams, nurturing a culture of adaptability, flexibility, and teamwork within the engineering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level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highest level performance optimization and adhering to best practices in software engineering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significant improvements in code quality and reduction of deployment risks associated with new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microservices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scalability and isolation of applications that enhanced team productivity in maintaining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tools like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critical systems to enable proactive monitoring and rapid resolution of production issues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championing automated solutions to improve user experiences and streamline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ensured rapid and reliable deployment of applications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time-to-market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disaster recovery solutions that ensured business continuity through automated backups and resource redundancy strategies across multiple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on </w:t>
      </w:r>
      <w:r w:rsidRPr="00745DD3">
        <w:rPr>
          <w:rFonts w:ascii="Roboto Light" w:eastAsia="Roboto Light" w:hAnsi="Roboto Light" w:cs="Roboto Light"/>
          <w:b/>
          <w:bCs/>
          <w:color w:val="404040" w:themeColor="text1" w:themeTint="BF"/>
          <w:sz w:val="20"/>
          <w:szCs w:val="20"/>
        </w:rPr>
        <w:t xml:space="preserve">Azure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focusing on securing application deployments and minimizing vulnerabilities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programs for new team members regarding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capacity and technical proficiency through hands-on learning experiences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applications, processes, and architectural designs that served as reference for both current and future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on project milestones and delivering incremental value while improving team collaboration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optimization of cloud resource utilization resulting in reduced operational costs while maintaining performance standards and service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