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Azure Cloud Engineer with over 11 years of experience in software development, specializing in cloud engineering and infrastructure solutions. Proven track record in designing, implementing and optimizing Azure environments and enhancing client success through innovative cloud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AD, Azure CLI, Azure Functions, Azure DevOps, Azure Virtual Machines, Azure Networking, Azure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ARM Templates, Bicep, Terraform, YAML, Python, Bash, Azure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VNETs, NSGs, VPN, ExpressRoute, Network Security Groups, Azure Security Center, Azure Policy, Identity Access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Backup and Recovery:</w:t>
      </w:r>
      <w:r w:rsidRPr="00745DD3">
        <w:rPr>
          <w:rFonts w:ascii="Roboto Light" w:eastAsia="Roboto Light" w:hAnsi="Roboto Light" w:cs="Roboto Light"/>
          <w:color w:val="404040" w:themeColor="text1" w:themeTint="BF"/>
          <w:sz w:val="20"/>
          <w:szCs w:val="20"/>
        </w:rPr>
        <w:t xml:space="preserve"> Azure Backup, ASR (Azure Site Recovery), Disaster Recovery, Business Continuity Planning, Azure Archive Storage, Azure Blob Storage, Azure Recovery Services Vault, Snapshot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Azure Monitor, Log Analytics, Application Insights, Azure Advisor, Cost Management Tools, Azure Security Monitoring, Performance Monitoring, Alert Rules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scaled </w:t>
      </w:r>
      <w:r w:rsidRPr="00745DD3">
        <w:rPr>
          <w:rFonts w:ascii="Roboto Light" w:eastAsia="Roboto Light" w:hAnsi="Roboto Light" w:cs="Roboto Light"/>
          <w:b/>
          <w:bCs/>
          <w:color w:val="404040" w:themeColor="text1" w:themeTint="BF"/>
          <w:sz w:val="20"/>
          <w:szCs w:val="20"/>
        </w:rPr>
        <w:t xml:space="preserve">Azure-based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that significantly improved business operations across multiple client environments, ensuring seamless integration of existing on-premises workflows with </w:t>
      </w:r>
      <w:r w:rsidRPr="00745DD3">
        <w:rPr>
          <w:rFonts w:ascii="Roboto Light" w:eastAsia="Roboto Light" w:hAnsi="Roboto Light" w:cs="Roboto Light"/>
          <w:b/>
          <w:bCs/>
          <w:color w:val="404040" w:themeColor="text1" w:themeTint="BF"/>
          <w:sz w:val="20"/>
          <w:szCs w:val="20"/>
        </w:rPr>
        <w:t xml:space="preserve">Azure 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migration strategies using </w:t>
      </w:r>
      <w:r w:rsidRPr="00745DD3">
        <w:rPr>
          <w:rFonts w:ascii="Roboto Light" w:eastAsia="Roboto Light" w:hAnsi="Roboto Light" w:cs="Roboto Light"/>
          <w:b/>
          <w:bCs/>
          <w:color w:val="404040" w:themeColor="text1" w:themeTint="BF"/>
          <w:sz w:val="20"/>
          <w:szCs w:val="20"/>
        </w:rPr>
        <w:t xml:space="preserve">Azure Migrate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Site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transfer customer workloads to the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reducing downtime and enhancing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audits and optimizations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prioritizing high availability and performance while maintaining strict adherence to budget constraints and cost-effectiveness principles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solutions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routine tasks; implemented provisioning scripts that reduced manual work and improved deployment speeds for infrastructure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policies and frameworks across client Azure environments, focusing on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Conditional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sensitive data and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client onboarding projects, facilitating technical scopes that ensured accurate transformations of business requirements into detailed technical methodologies, tailored to enhance service transitions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client Azure networks and services while developing detailed internal processes to ensure clarity and consistency across engineering efforts and auditing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cross-team collaborations using agile methodologies to rapidly respond to client needs, continuously leveraging feedback to enhance project deliverables and service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shared knowledge and insights gained from ongoing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trends, recommending strategic improvements tailored to client environments to bolster their digital transformation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escalation schedules, utilizing strong problem-solving skills to address escalated </w:t>
      </w:r>
      <w:r w:rsidRPr="00745DD3">
        <w:rPr>
          <w:rFonts w:ascii="Roboto Light" w:eastAsia="Roboto Light" w:hAnsi="Roboto Light" w:cs="Roboto Light"/>
          <w:b/>
          <w:bCs/>
          <w:color w:val="404040" w:themeColor="text1" w:themeTint="BF"/>
          <w:sz w:val="20"/>
          <w:szCs w:val="20"/>
        </w:rPr>
        <w:t xml:space="preserve">Azure-related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promptly, ensuring minimal disruptions to client services and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implementing industry best practices across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safeguard client data against potential vulnerabilities and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iterative development approach to enhance client features in </w:t>
      </w:r>
      <w:r w:rsidRPr="00745DD3">
        <w:rPr>
          <w:rFonts w:ascii="Roboto Light" w:eastAsia="Roboto Light" w:hAnsi="Roboto Light" w:cs="Roboto Light"/>
          <w:b/>
          <w:bCs/>
          <w:color w:val="404040" w:themeColor="text1" w:themeTint="BF"/>
          <w:sz w:val="20"/>
          <w:szCs w:val="20"/>
        </w:rPr>
        <w:t xml:space="preserve">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successful integration of advanced technologies while aligning with performance benchmarks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research to identify emerging trends in cloud infrastructure, employing innovative thinking to adapt and implement newly applicable technologies and practices within existing client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projects targeting hybrid environments, leveraging expertise in </w:t>
      </w:r>
      <w:r w:rsidRPr="00745DD3">
        <w:rPr>
          <w:rFonts w:ascii="Roboto Light" w:eastAsia="Roboto Light" w:hAnsi="Roboto Light" w:cs="Roboto Light"/>
          <w:b/>
          <w:bCs/>
          <w:color w:val="404040" w:themeColor="text1" w:themeTint="BF"/>
          <w:sz w:val="20"/>
          <w:szCs w:val="20"/>
        </w:rPr>
        <w:t xml:space="preserve">Azure Arc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Active Directory for seamless integration without disturbing existing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high-performance standards for cloud infrastructures by consistently monitoring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implementing necessary adjustments based on performance metrics and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building scalable and efficient cloud-based solutions aligned with enterprise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w:t>
      </w:r>
      <w:r w:rsidRPr="00745DD3">
        <w:rPr>
          <w:rFonts w:ascii="Roboto Light" w:eastAsia="Roboto Light" w:hAnsi="Roboto Light" w:cs="Roboto Light"/>
          <w:b/>
          <w:bCs/>
          <w:color w:val="404040" w:themeColor="text1" w:themeTint="BF"/>
          <w:sz w:val="20"/>
          <w:szCs w:val="20"/>
        </w:rPr>
        <w:t xml:space="preserve">agile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integrate and deploy applications, optimizing processes and ensuring timely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system analysis and troubleshooting processes for complex software applications, implementing fixes that enhanced overall functionality and performance metrics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while adhering to industry standards and client specifications for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fostering a culture of continuous improvement among engineering teams, greatly enhancing team collaboration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patterns effectively within projects, creating reusable components that improved software architecture and facilitated more flexible integration with other systems and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cloud-focused frameworks and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skill development and knowledge transfer within teams to optimize overall project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web APIs,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reliable communication channels between various applications and client systems while maintaining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cloud applications, optimizing database queries and storage solutions to ensure data integrity and achievement of performance benchmarks in high-load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integrating third-party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offerings and providing clients with tailored multi-cloud strategies for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responding swiftly to identified defects and suggestions, thus improving overall product quality and meeting rigorous release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base by documenting software processes and suggesting enhancements to existing frameworks, which rolled out major updates successfully with minimal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