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Azure AI Engineer with over 11 years of experience in software development, specializing in the design and implementation of web and mobile applications. Proven track record leveraging Azure AI services like Azure Machine Learning and Cognitive Services to drive transformative business solutions. Expert in collaborating with cross-functional teams to deliver high-quality AI models and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xml:space="preserve"> Azure Machine Learning, Azure Cognitive Services, Azure Databricks, Azure Functions,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Matplotlib, Seaborn, Tableau,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processing workflows and optimizing performance for client-specific needs, while remaining abreast of new trends in the AI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developers, integrating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while enhancing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model evaluations and optimizations, utilizing techniques such as </w:t>
      </w:r>
      <w:r w:rsidRPr="00745DD3">
        <w:rPr>
          <w:rFonts w:ascii="Roboto Light" w:eastAsia="Roboto Light" w:hAnsi="Roboto Light" w:cs="Roboto Light"/>
          <w:b/>
          <w:bCs/>
          <w:color w:val="404040" w:themeColor="text1" w:themeTint="BF"/>
          <w:sz w:val="20"/>
          <w:szCs w:val="20"/>
        </w:rPr>
        <w:t xml:space="preserve">cross-validation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hyperparameter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robust and reliable model performance across various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provide tailored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effective communication skills to translate technical jargon into comprehensible insights for non-technical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discussions on </w:t>
      </w:r>
      <w:r w:rsidRPr="00745DD3">
        <w:rPr>
          <w:rFonts w:ascii="Roboto Light" w:eastAsia="Roboto Light" w:hAnsi="Roboto Light" w:cs="Roboto Light"/>
          <w:b/>
          <w:bCs/>
          <w:color w:val="404040" w:themeColor="text1" w:themeTint="BF"/>
          <w:sz w:val="20"/>
          <w:szCs w:val="20"/>
        </w:rPr>
        <w:t xml:space="preserve">AI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innovative ideas and fostering an environment of continuous learning to adapt to rapidly changing technologies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data preprocessing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modeling, utilizing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data inputs for more accurate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enhance team capabilities, focusing on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fostering a culture of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model predictions, providing stakeholders with valuable insights into data trends and model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ensuring clear communication of processes and methodologies used, which facilitated knowledge transfer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architectural discussions,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efficiency while upholding high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deployment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cycle,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thereby improving the development lifecycle of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address legal and ethical implications of AI, ensuring compliance with industry regulations while aiming for innovative yet responsible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research on emerging trends in AI technologies, enhancing the organization’s thought leadership in the space and positioning it as a forward-thinking entity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Azure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guidance on best practices and facilitating their professional development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data-driven approach to problem-solving,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important business decisions and spark outcomes that align with client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combination with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cloud-based architectures and enhancing application deployment within the Microsoft Azure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the creation and optimization of database solutions utilizing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query performance and data integrity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agile environment to develop strategies that enhance user engagement through insightful application analytics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ensuring consistent environments from development to production in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Augmented applications with real-time capabilities using </w:t>
      </w:r>
      <w:r w:rsidRPr="00745DD3">
        <w:rPr>
          <w:rFonts w:ascii="Roboto Light" w:eastAsia="Roboto Light" w:hAnsi="Roboto Light" w:cs="Roboto Light"/>
          <w:b/>
          <w:bCs/>
          <w:color w:val="404040" w:themeColor="text1" w:themeTint="BF"/>
          <w:sz w:val="20"/>
          <w:szCs w:val="20"/>
        </w:rPr>
        <w:t xml:space="preserve">SignalR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enhancing user experiences through immediate feedback mechanisms during interactions within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automated testing practices, using frameworks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code quality and reduced regression issues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microservice-based systems, facilitating independent development and deployment of application components, thus accelerating the overall delivery of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serverless computing solutions that enhanced system responsiveness and reduced operational overhead in various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and managing developments through systematic and collaborative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systems by refactoring code and integrating modern libraries, resulting in improved application performance and facilitating easier maintenance for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unit and integration testing procedures to verify application functionalities and adherence to technical specifications before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post-deployment support, troubleshooting issues in collaboration with cross-disciplinary teams to resolve challenges and maintain operational continuity of deployed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