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over 11 years of experience in software development, focused on web and mobile applications, particularly in automation and scripting. Proven ability to design, implement, and optimize automated processes leveraging advanced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Jinja, C#, JavaScript, PowerShell, Shell Scripting,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Rewst, Immybot, Connectwise Automate, UiPath, Blue Prism, Automation Anywhere, RPA Frameworks,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Platforms:</w:t>
      </w:r>
      <w:r w:rsidRPr="00745DD3">
        <w:rPr>
          <w:rFonts w:ascii="Roboto Light" w:eastAsia="Roboto Light" w:hAnsi="Roboto Light" w:cs="Roboto Light"/>
          <w:color w:val="404040" w:themeColor="text1" w:themeTint="BF"/>
          <w:sz w:val="20"/>
          <w:szCs w:val="20"/>
        </w:rPr>
        <w:t xml:space="preserve"> AWS, Azure, Google Cloud Platform, Docker, Kubernetes, Heroku, Serverless Framework,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API, SOAP, GraphQL, Postman, Swagger, JSON, XML,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and Storage:</w:t>
      </w:r>
      <w:r w:rsidRPr="00745DD3">
        <w:rPr>
          <w:rFonts w:ascii="Roboto Light" w:eastAsia="Roboto Light" w:hAnsi="Roboto Light" w:cs="Roboto Light"/>
          <w:color w:val="404040" w:themeColor="text1" w:themeTint="BF"/>
          <w:sz w:val="20"/>
          <w:szCs w:val="20"/>
        </w:rPr>
        <w:t xml:space="preserve"> MySQL, MongoDB, PostgreSQL, Redis, SQLite, Cassandra, Elasticsearch,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workflows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efficiency, reduce manual tasks, and enhance overall system performance across departmental functions, ensuring seamless integration with existing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explore and implement new automation technologies, identifying areas for improvement and leading initiatives to enhance service delivery through innovative problem-solving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automation processes, ensuring clarity and ease of understanding for team members and stakeholders, and promoting adherence to established protocols for onboarding new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automated components, identifying quality issues, eliminating defects, and ensuring the reliability of new systems that support organizational goals while adhering to best practices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to anticipate potential issues, proactively resolving alerts and maintaining high operational stability, leveraging strong analytical and troubleshooting skills to support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updated on emerging trends and technologies in automation to implement cutting-edge solutions that drive organizational success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educate colleagues on automation tools and best practices, fostering a collaborative environment that encourages innovative thinking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RPA tools such as </w:t>
      </w:r>
      <w:r w:rsidRPr="00745DD3">
        <w:rPr>
          <w:rFonts w:ascii="Roboto Light" w:eastAsia="Roboto Light" w:hAnsi="Roboto Light" w:cs="Roboto Light"/>
          <w:b/>
          <w:bCs/>
          <w:color w:val="404040" w:themeColor="text1" w:themeTint="BF"/>
          <w:sz w:val="20"/>
          <w:szCs w:val="20"/>
        </w:rPr>
        <w:t xml:space="preserve">Rewst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Immybot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tailored automation solutions that align with organizational objectives while enhancing existing infrastructures and improving service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processes to identify automation opportunities, executing strategic plans to implement technology solutions that align with the organization's overarching strategies and goals, driving cost efficiency and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interpersonal skills by building strong partnerships with stakeholders and clients, ensuring that all projects met user needs and aligning technical outcomes with business expectations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and integrations with tools like </w:t>
      </w:r>
      <w:r w:rsidRPr="00745DD3">
        <w:rPr>
          <w:rFonts w:ascii="Roboto Light" w:eastAsia="Roboto Light" w:hAnsi="Roboto Light" w:cs="Roboto Light"/>
          <w:b/>
          <w:bCs/>
          <w:color w:val="404040" w:themeColor="text1" w:themeTint="BF"/>
          <w:sz w:val="20"/>
          <w:szCs w:val="20"/>
        </w:rPr>
        <w:t xml:space="preserve">Connectwise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service delivery, reduce operational friction, and enhance the overall user experience within a managed service provider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proactive customer service orientation by responding promptly to user inquiries regarding automation tools and processes, aiming for first-call resolution and effectiveness in service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regulations and internal policies, maintaining high standards of performance and security within all automated solutions, thereby minimizing risks and protecting sensitive data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attention to detail and analytical skills to document automation workflows and processes, creating reference materials that facilitate employee training and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project management skills to drive automation projects from conception through execution, ensuring timely delivery of solutions that meet specifications and enhance organizational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scalable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integrating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interactive features driven by end-user requirements, implementing cutting-edge tech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teams to define requirements and design features that meet customer and market demands, employing user-centered design principles to foster engaging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scripting tasks, contributing to performance improvements in various applications by automating repetitive tasks, which directly improved software deployment cycles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and collaborated with diverse teams to troubleshoot complex software issues, ensuring timely resolution and minimizing disruption to service provision, demonstrating adaptability under pressure while fostering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junior developers to elevate code quality standards and promote best practices within the development team, while encouraging a culture of continuous improvement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reliability through the use of modern development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automated testing frameworks, leading to enhancements in deployment reliability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communicate project status and align feature developments with business objectives, leveraging strong interpersonal skills to address questions and concerns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enhancements throughout the development process, working alongside security teams to incorporate best practices that protect data integrity and address vulnerabilities within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modern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provision and manage scalable, secure environments for application hosting and data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streamlining workflows for software development teams, contributing to enhanced productivity and reduced development times through tailored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software specifications and architecture that assists in onboarding new team members while providing a resource for existing developers and stakeholders to reference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provide technical support, quickly diagnosing and resolving incidents to ensure optimal system functionality and demonstrating a strong commitment to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