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over 11 years of experience specializing in web and mobile applications. Adept at utilizing modern technologies to create scalable and maintainable software solutions while mentoring teams and driving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Scala, JavaScript, Python, Golang,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Docker, OpenShift,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Spring Boot, React, Vue.js, Angular,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MongoDB, PostgreSQL, Redis, Cassandra, Kafka, Elasticsearch,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CircleCI, GitLab CI, Travis CI, Maven, Gradle,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modern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scalability and agility of applications, resulting in faster deployments and improved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convert client requirements into effective technical solutions,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and quality delivery of system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standards, fostering a culture of quality and continued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reference architecture documents and solution blueprints that comply with industry standards while aligning design strategies with organizational goals, simplifying complex engineering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initiatives aimed at reducing technical debt through optimal architecture choices, emphasizing principles of reusability, scalability, and maintainability for long-term benefits.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validated architectural designs produced by internal and external teams, ensuring adherence to established guidelines and mitigation of potential architecture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advocated for new technologies that can enhance operational efficiency while integrating innovative ideas within existing frameworks to stay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comprehensive architecture review sessions that aligned diverse teams to agree on critical architectural decisions, increasing transparency and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ensure compliance with privacy and security regulations, implementing best practices for data management and protection measures within system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development teams in embracing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improving automation and CI/CD pipelines, which led to more consistent and reliable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emerging technologies and practices to identify viable solutions that meet corporate objectives while optimizing performance across global deployment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team efforts towards leveraging AI-powered analytics to inform architectural decisions, integrating predictive insights to enhance user experiences and drive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teams on effective use of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streamlining data interchange between various services and our product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frameworks for assessing architectural risks associated with </w:t>
      </w:r>
      <w:r w:rsidRPr="00745DD3">
        <w:rPr>
          <w:rFonts w:ascii="Roboto Light" w:eastAsia="Roboto Light" w:hAnsi="Roboto Light" w:cs="Roboto Light"/>
          <w:b/>
          <w:bCs/>
          <w:color w:val="404040" w:themeColor="text1" w:themeTint="BF"/>
          <w:sz w:val="20"/>
          <w:szCs w:val="20"/>
        </w:rPr>
        <w:t xml:space="preserve">cloud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organization to make informed decisions regarding technology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outlining architecture patterns and practices, enabling easier onboarding of new engineers and fostering consistent approach to solution design.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efficient software solutions as a part of a </w:t>
      </w:r>
      <w:r w:rsidRPr="00745DD3">
        <w:rPr>
          <w:rFonts w:ascii="Roboto Light" w:eastAsia="Roboto Light" w:hAnsi="Roboto Light" w:cs="Roboto Light"/>
          <w:b/>
          <w:bCs/>
          <w:color w:val="404040" w:themeColor="text1" w:themeTint="BF"/>
          <w:sz w:val="20"/>
          <w:szCs w:val="20"/>
        </w:rPr>
        <w:t xml:space="preserve">cross-functional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full software development lifecycle and ensuring adherence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and refine requirements, translating them into robust technical specifications while actively participating in agile ceremonies and backlog grooming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by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third-party services and ensuring seamless interactions between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steer the direction of product planning, employing adherence to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maintainability considerations during design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(CI/CD) practices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delivery of features and enhancements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refactoring, identifying bottlenecks, and implementing efficient solutions in conjunction with performance tuning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data models employing structured and unstructured data in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enhancing data retrieval and storage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paired programming sessions, fostering collaborative efforts and knowledge sharing to improve code quality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complex integrations with external partners, enhancing the software's capabilities and expanding the service offerings available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support during all product life cycle phases, ensuring stability and reliability of applications launched to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about modern web technologies, fostering a culture of continuous improvement and ensuring the team's technical proficiency remains cutting-edge.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customer-centric design principles through rigorous testing frameworks and methodologies, driving product features tailored to user needs and preferences, thus enhancing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