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shipping AI-driven solutions and developing scalable applications in cloud environments. Strong background in collaborating with cross-functional teams to deliver impactful results while driving innovation through the application of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SQL, TypeScript, Java,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Django, Flask, React, Node.js, Angular, Spring Boot,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Heroku, Kubernetes, Docker,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Hugging Face Transformers, spaCy, NLTK, OpenCV,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Cassandra, OracleDB, MS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innovative AI solutions for analyzing contractual documents, leading to enhanced comprehension and efficiency in the process of contract management within the organization and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deployment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gather requirements and develop prototypes rapidly, demonstrating concepts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stakeholder engagement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the architecture of AI applications, optimizing for performance and cost-effectiveness while ensuring compatibility with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large-language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 (NLP)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into existing software ecosystems, enhancing user interaction within the contract management platform, rendering it more intuitive and insightful.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validation of AI models,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accuracy and reliability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to contracts.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identify unique business challenges, proposing tailored AI solutions that align with their strategic goals, demonstrating both technical and interpersonal skills throughout the engagement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proper version control and automation of deployment processes, enhancing overall development cycle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maintain a rapid iteration cycle, promoting flexibility in project management while upholding high standards of product quality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documentation of system architectures and operational protocols, enabling future scalability and ease of onboarding new team members while ensuring compliance with client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brainstorming sessions, contributing cutting-edge ideas for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potential in contract analysis and synthesizing market insights into action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competitive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product strategy,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iCert Global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remained at the forefront of innovation in the certification training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public speaking and presentations at industry conferences, sharing insights on the impact of AI on contractual processes and engaging with the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by championing the adoption of cloud-based collaboration tools, which facilitated more effective team communication and project management across various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software solutions within a collaborative team environment that contributed significantly to the development of enterprise-level applications while enhancing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software development methodologies such as Agile and Scrum to foster team collaboration and ensure timely delivery of software products, maintaining a focus on quality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in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contributed to the architecture of frontend components maintaining a clean codebase and high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code reviews, providing constructive feedback to peers while also integrating best practices of software design patterns into the development process to improve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every stage of the software development lifecycle, from gathering requirements to deployment, ensuring comprehensive integration of new features with existing systems in a cohesive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for existing application components, resulting in improved loading times and increased responsiveness contributing to an elevated user experience with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integrations with various services to enhance the capabilities of existing applications and improve data flow between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maximize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and maintainable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applying best practices for data modeling and ensuring high availability and disaster recovery solutions were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support teams to troubleshoot and resolve software-related issues, ensuring minimal downtime and consistently striving for elevated levels of client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interdepartmental initiatives, leveraging understanding of both technology and business operations to contribute innovative solutions that align with company goals and foster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in-depth technical support and guidance during the deployment phases of projects, ensuring seamless transitions for clients moving from legacy systems to modern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current knowledge of emerging technologies in the field, participating in workshops and training to continually improve personal skills and organizational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