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developer with over 11 years of experience focusing on web and mobile applications. Proficient in Python, C++, and Linux environments, with a track record of driving successful deployment for cutting-edge technologies in robotics and automation. Adept at collaborating with sales and engineering teams to deliver tailored solutions that enhance operational efficiency and customer satisfaction. Committed to continuous learning and staying updated with industry trends, particularly within automation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C++, JavaScript, Java, C#,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Flask, Django, Node.js, React, TensorFlow, OpenCV</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Jenkins, VS Code, Eclipse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w:t>
      </w:r>
      <w:r w:rsidRPr="00745DD3">
        <w:rPr>
          <w:rFonts w:ascii="Roboto Light" w:eastAsia="Roboto Light" w:hAnsi="Roboto Light" w:cs="Roboto Light"/>
          <w:color w:val="404040" w:themeColor="text1" w:themeTint="BF"/>
          <w:sz w:val="20"/>
          <w:szCs w:val="20"/>
        </w:rPr>
        <w:t xml:space="preserve"> Linux, Windows, macOS, Ubuntu, Raspberry 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Cloud Services:</w:t>
      </w:r>
      <w:r w:rsidRPr="00745DD3">
        <w:rPr>
          <w:rFonts w:ascii="Roboto Light" w:eastAsia="Roboto Light" w:hAnsi="Roboto Light" w:cs="Roboto Light"/>
          <w:color w:val="404040" w:themeColor="text1" w:themeTint="BF"/>
          <w:sz w:val="20"/>
          <w:szCs w:val="20"/>
        </w:rPr>
        <w:t xml:space="preserve"> PostgreSQL, MySQL, MongoDB, AWS, Azure, Google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Robotics &amp; Automation:</w:t>
      </w:r>
      <w:r w:rsidRPr="00745DD3">
        <w:rPr>
          <w:rFonts w:ascii="Roboto Light" w:eastAsia="Roboto Light" w:hAnsi="Roboto Light" w:cs="Roboto Light"/>
          <w:color w:val="404040" w:themeColor="text1" w:themeTint="BF"/>
          <w:sz w:val="20"/>
          <w:szCs w:val="20"/>
        </w:rPr>
        <w:t xml:space="preserve"> ROS, RTOS, PLC, Industrial IoT, Machine Learning, Data Analysis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account executives to understand customer requirements, delivering tailored solutions leveraging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optimized their automation processes for maximum efficiency and productivity in real-world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deployment plans that improved time-to-value for clients, integrating solutions based on </w:t>
      </w:r>
      <w:r w:rsidRPr="00745DD3">
        <w:rPr>
          <w:rFonts w:ascii="Roboto Light" w:eastAsia="Roboto Light" w:hAnsi="Roboto Light" w:cs="Roboto Light"/>
          <w:b/>
          <w:bCs/>
          <w:color w:val="404040" w:themeColor="text1" w:themeTint="BF"/>
          <w:sz w:val="20"/>
          <w:szCs w:val="20"/>
        </w:rPr>
        <w:t xml:space="preserve">Linux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ensure seamless implementation in existing infrastructures.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virtual and in-person product demonstrations showcasing the capabilities of </w:t>
      </w:r>
      <w:r w:rsidRPr="00745DD3">
        <w:rPr>
          <w:rFonts w:ascii="Roboto Light" w:eastAsia="Roboto Light" w:hAnsi="Roboto Light" w:cs="Roboto Light"/>
          <w:b/>
          <w:bCs/>
          <w:color w:val="404040" w:themeColor="text1" w:themeTint="BF"/>
          <w:sz w:val="20"/>
          <w:szCs w:val="20"/>
        </w:rPr>
        <w:t xml:space="preserve">Rockwell 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products, utilizing </w:t>
      </w:r>
      <w:r w:rsidRPr="00745DD3">
        <w:rPr>
          <w:rFonts w:ascii="Roboto Light" w:eastAsia="Roboto Light" w:hAnsi="Roboto Light" w:cs="Roboto Light"/>
          <w:b/>
          <w:bCs/>
          <w:color w:val="404040" w:themeColor="text1" w:themeTint="BF"/>
          <w:sz w:val="20"/>
          <w:szCs w:val="20"/>
        </w:rPr>
        <w:t xml:space="preserve">Robotics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concepts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solve complex industry problems in automation.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project planning efforts, defining budgets and resource allocation while also contributing technical insights that guided channel partners and deployment teams in achieving project milestones.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group decision-making sessions with clients and stakeholders, fostering collaboration while addressing challenges regarding </w:t>
      </w:r>
      <w:r w:rsidRPr="00745DD3">
        <w:rPr>
          <w:rFonts w:ascii="Roboto Light" w:eastAsia="Roboto Light" w:hAnsi="Roboto Light" w:cs="Roboto Light"/>
          <w:b/>
          <w:bCs/>
          <w:color w:val="404040" w:themeColor="text1" w:themeTint="BF"/>
          <w:sz w:val="20"/>
          <w:szCs w:val="20"/>
        </w:rPr>
        <w:t xml:space="preserve">vehicle 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robotics adoption in industry settings to enhance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Collected and analyzed market data, offering feedback to product management for future innovations in industrial automation products, ensuring alignment with current technological trends and customer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sales team members in technical product features, enriching the team's knowledge base on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automation frameworks to bolster client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prototype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OpenCV</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demonstrated the real-time applications of automation technologies, greatly impressing clients and securing positive feedback from demos at trade shows.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existing systems by integrating new </w:t>
      </w:r>
      <w:r w:rsidRPr="00745DD3">
        <w:rPr>
          <w:rFonts w:ascii="Roboto Light" w:eastAsia="Roboto Light" w:hAnsi="Roboto Light" w:cs="Roboto Light"/>
          <w:b/>
          <w:bCs/>
          <w:color w:val="404040" w:themeColor="text1" w:themeTint="BF"/>
          <w:sz w:val="20"/>
          <w:szCs w:val="20"/>
        </w:rPr>
        <w:t xml:space="preserve">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software, applying best practices in </w:t>
      </w:r>
      <w:r w:rsidRPr="00745DD3">
        <w:rPr>
          <w:rFonts w:ascii="Roboto Light" w:eastAsia="Roboto Light" w:hAnsi="Roboto Light" w:cs="Roboto Light"/>
          <w:b/>
          <w:bCs/>
          <w:color w:val="404040" w:themeColor="text1" w:themeTint="BF"/>
          <w:sz w:val="20"/>
          <w:szCs w:val="20"/>
        </w:rPr>
        <w:t xml:space="preserve">project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drive efficiency and enhance the overall operational capabilities of the deployment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industry-specific trends into company offerings by attending technology workshops and keeping abreast of recent developments in </w:t>
      </w:r>
      <w:r w:rsidRPr="00745DD3">
        <w:rPr>
          <w:rFonts w:ascii="Roboto Light" w:eastAsia="Roboto Light" w:hAnsi="Roboto Light" w:cs="Roboto Light"/>
          <w:b/>
          <w:bCs/>
          <w:color w:val="404040" w:themeColor="text1" w:themeTint="BF"/>
          <w:sz w:val="20"/>
          <w:szCs w:val="20"/>
        </w:rPr>
        <w:t xml:space="preserve">robotics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a proactive approach to product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technical documentation for applications, ensuring all stakeholders understood the functionalities and benefits of solutions, which subsequently improved user adoption and satisfaction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continuous improvement initiatives aimed at enhancing team efficiency, leveraging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while ensuring high-quality standards were maintained during the software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developing a knowledge base by documenting technical processes, which served as a reference for future engineering projects, ensuring continuity in best practices for automation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cross-functional collaboration by effectively communicating project goals and technical jargon to non-technical stakeholders, resulting in cohesive project execution and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 feedback loop mechanism to assess customer satisfaction post-deployment, using insights gathered to drive improvements in product offerings and services.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software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to build scalable applications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significantly to team projects focused on vehicle automation technologies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 team environment to utilize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regular updates and feedback loops kept the project on track while fostering a culture of open communication and problem-solving.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all software developments which facilitated team onboarding and subsequent project transitions, resulting in more efficient workflows within the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extensively in coding reviews and process enhancements that improved productivity and software quality through collaborative efforts among engineers in diverse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user testing and beta program initiatives, collecting valuable user feedback to drive software improvements and enhance product usability, maintaining a user-centric approach throughout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projects wherein innovative solutions were deployed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showcasing the real-world impact of software enhancements focused on productivity and automation.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user requirements and collaborated with cross-functional teams to design applications that addressed client needs, ensuring seamless integration with existing infrastructure and increasing customer retention.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containerized applications, thereby optimizing the deployment process, improving scalability and consistency across various computing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regular team meetings and brainstorming sessions that fostered creative thinking, resulting in unique solutions to complex automation challenges faced by clients and internal teams alike.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automation of build processes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 and reducing deployment time for software applications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machine learning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various projects, helping the team develop predictive models to streamline system operations and automate decision-making processes within deployed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technical capabilities were implemented into products, maintaining Microsoft's reputation for innovation and excellence through persistent efforts towards integrating new technologies and collaborating closely with clients.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