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Applications Engineer with over 11 years in software development, specializing in ServiceNow administration and enhancements. Proficient in managing upgrades, configurations, and integration solutions, with robust skills in ITSM and ITOM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SQL, HTML/CSS,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ServiceNow, ITIL, Agile, Scrum, Jira, Git,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 &amp; Technologies:</w:t>
      </w:r>
      <w:r w:rsidRPr="00745DD3">
        <w:rPr>
          <w:rFonts w:ascii="Roboto Light" w:eastAsia="Roboto Light" w:hAnsi="Roboto Light" w:cs="Roboto Light"/>
          <w:color w:val="404040" w:themeColor="text1" w:themeTint="BF"/>
          <w:sz w:val="20"/>
          <w:szCs w:val="20"/>
        </w:rPr>
        <w:t xml:space="preserve"> Integration Hub, MID Servers, CMDB, CSDM, Service Mapping, Discovery,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PostgreSQL, Oracle Database,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Continuous Integration, Continuous Deployment, Version Control, Test-Driven Development, Software Development Lifecycle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managed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upgrades and configurations, maintaining high availability of services through proactive patching while ensuring compliance with security policies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platform enhancements utilizing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seamless functionality across ITSM and ITOM modules while aligning with organizational objectives and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custom dashboards and reports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providing key stakeholders with insights to optimize decision-making processes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Agile/Scrum teams to gather comprehensive requirements and define user stories, ensuring clear communication and alignment on project deliverables and timelines for successful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initiatives using </w:t>
      </w:r>
      <w:r w:rsidRPr="00745DD3">
        <w:rPr>
          <w:rFonts w:ascii="Roboto Light" w:eastAsia="Roboto Light" w:hAnsi="Roboto Light" w:cs="Roboto Light"/>
          <w:b/>
          <w:bCs/>
          <w:color w:val="404040" w:themeColor="text1" w:themeTint="BF"/>
          <w:sz w:val="20"/>
          <w:szCs w:val="20"/>
        </w:rPr>
        <w:t xml:space="preserve">ServiceNow Integration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confidently performing API development and data synchronization across varied enterprise systems to facilitate operational efficiency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w:t>
      </w:r>
      <w:r w:rsidRPr="00745DD3">
        <w:rPr>
          <w:rFonts w:ascii="Roboto Light" w:eastAsia="Roboto Light" w:hAnsi="Roboto Light" w:cs="Roboto Light"/>
          <w:b/>
          <w:bCs/>
          <w:color w:val="404040" w:themeColor="text1" w:themeTint="BF"/>
          <w:sz w:val="20"/>
          <w:szCs w:val="20"/>
        </w:rPr>
        <w:t xml:space="preserve">MID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configuration and readiness for real-time service processing, contributing to the high availability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operational support across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ensuring that issues were resolved quickly, effectively communicating solutions, and documenting learned procedures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ITSM governance policies and process adherence, facilitating workshops and training sessions to empower teams with knowledge of best practices and compliance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workflows, adapting quickly to changing project needs while enhancing collaboration among cross-functional teams to achieve project milestones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compliance with ISO 27001/2 standards, conducting audits and assessments to ensure all processes complied with required internal and external regulations and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and training on the latest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emerging technologies, and industry trends, fostering a culture of innovation and adaptability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of best practices in ServiceNow development and integrations, enhancing team capabilities and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user training sessions on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functionalities, improving team efficiency and ensuring best practices in operational processes were consistently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identify areas for improvement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proactively implementing solutions that enhanced user experience and operational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data protection protocols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user data privacy and compliance with organizational security policies.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on projects that integrated with enterprise solutions, improving user interfaces and overall functionality of associated applications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implementing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refining development processes in line with established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software products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software architectures to improve service performance through effective management of resource utilization and optimizing code efficiency, reducing loading times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writing complex queries to extract meaningful insights, and supporting data-driven decision-making processes while mentoring team members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collaboration amongst developers while ensuring reliable tracking of changes and better code management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gather requirements and feedback, ensuring software solutions aligned with business objectives and enhanced customer satisfaction with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detailing system configurations and operational processes, promoting knowledge sharing among teams and ensuring a seamless transition during project handovers or team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troubleshot software issues, utilizing both technical expertise and collaboration skills with QA teams to identify root causes and implement effective solutions for optimal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through training sessions and tech meetups, enhancing technical knowledge while sharing insights and emerging technologies to foster innovation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providing constructive feedback to improve code quality while encouraging best practices in software development and promoting team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internal processes, employing feedback loops and reflections to incrementally enhance development practices and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within the software development lifecycle, ensuring that applications developed adhered strictly to industry security standards and protocols, protecting organizational data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