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in designing and building robust web and mobile applications using Java, Spring Boot, and REST APIs. Proven ability to enhance client systems and deliver engaging applications that improve customer interactions and reduce operational costs. Adept in full software development lifecycle including requirements analysis, development, testing, and deployment. Strong collaboration skills demonstrated through successful team projects and engagements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Node.js, React, Angular, Django, Ruby on Rails, Express.js,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MariaDB, Oracle 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SVN, Docker, Kubernetes, Jenkins, Maven, Gradle,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APIs, SOAP APIs, GraphQL, gRPC, Apache Kafka, RabbitMQ,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Terraform, Ansible, CI/CD, Serverless Architecture, Virtualization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multi-channel applications that leverage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engagement, ensuring seamless interactions across voice and web platforms with integrations into customer service ecosystems for various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translate complex client requirements into application specifications while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collaboration and adaptability within cross-functional teams to meet evolving project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while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application reliability, fostering a culture of quality assurance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client applications and proposed enhancements using data-driven insights, which drove feature development and improved user satisfaction while aligning with industry best practices and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project documentation for client applications detailing enhancements, changes, and bug fixes, which streamlined processes for future development and presented clear insights into project's evolution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on architectural improvements for client systems utilizing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teams toward optimal solutions and ensuring adherence to design patterns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encapsulate applications for consistent deployment across environments, promoting efficiency and reducing discrepancies during production rollout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Quality Assurance teams during the software testing phase by providing support and resolving issues, ensuring high-quality deliverables aligned with client expectations and system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as a practice to uphold codebase integrity and foster learning opportunities among developers while sharing insights on best practices and modern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troubleshoot application performance issues in real-time, incorporating telemetry data analysis to facilitate prompt resolution and enhance overall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strategy sessions to align technology initiatives with business goals, reinforcing a culture of teamwork and commitment to project success while adapting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version control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collaboration and accountability within the development team while promoting efficient tracking of changes and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on-call rotation for triaging production issues in client applications, demonstrating strong problem-solving skills and resilience in high-pressure situations to ensure continual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integration plans that effectively bridged client systems and the company’s services, demonstrating strategic thinking and technical acumen to deliver complex solutions with ease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optimizing database queries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latency and improved user interactions while leveraging modern database management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scalable web applications while consistently implementing client feedback to refine features and functionality, demonstrating a strong commitment to user-centered design principles and adaptability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enterprise-level applications, integrating third-party services and APIs to enhance functional capabilities and streamline operations across disparate systems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showcasing strong communication skills while developing a clear understanding of business challenges and technical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patterns while developing robust libraries and tools for internal use, enhancing operational efficiency within the engineering team and improving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client-facing applications with a focus on performance tuning, conducting regular assessments to identify and rectify bottlenecks within the system architecture, ensuring high availability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a continuous learning environment while fostering knowledge sharing and skill development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client applications to facilitate efficient data exchange and interaction, reinforcing responsiveness and improving the user experience through seamless backend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as part of the Agile framework, contributing insights and suggestions that drove iterative improvements in project execution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tracked project milestones using </w:t>
      </w: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applications while maintaining high standards of quality and addressing any roadblocks early in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overall strategy by aligning development initiatives with business objectives, ensuring the technology stack used supported the broader goals and direction of the company as a whole.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application functionality, employing automated testing frameworks to reduce time spent on manual testing and improve the reliability of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technical community by participating in code reviews and attending open-source events, furthering personal growth and sharing knowledge to help elevate collective team expertise.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