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Application Engineer with 11 years of extensive software development experience, focusing on web and mobile applications. Proficient in both backend and frontend technologies, with a strong problem-solving aptitude.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Spring Boot, Django,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GitHub Actions,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Prometheus, Grafana,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optimizations to uphold high availability on various enterprise-grade platforms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 latest security patches while improving overall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for production outages, leading teams through corrective action implementations while maintaining high standards of incident response and organizational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workflows, and significantly reducing manual interventions through effective process enhancements and stability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system monitoring and observability enhancements,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early detection of performance bottlenecks, which resulted in faster issue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scalability testing, identifying bottleneck scenarios across various system components, thereby applying optimization techniques that improved throughput without compromising the integrity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business requirements into technical specifications by conducting detailed technical discussions, ensuring seamless collaboration between technical and non-technical stakeholders across distributed teams and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maintenance tasks which included upgrading application frameworks while identifying and resolving systemic errors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APIs functional and up-to-date with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workflows and data management tasks within AWS ecosystems, leveraging various AWS services to optimize resource allocation and enhance operational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technical runbooks that served as knowledge bases for the engineering team, contributing significantly to team knowledge sharing and continuous improvement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business-critical operations by responding effectively to on-call incidents, ensuring swift recovery actions while contributing to continuous learning through post-incident reviews and knowledge dissemination.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improvements initiatives that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and containerization, simplifying deployment processes for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team contributions, emphasizing adherence to clean code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culture of quality and collaboration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test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regression suite coverage remained high and effective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improved data management and reporting capabilities, significantly enhancing operational workflows and facilitating better decision-making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secure and scalable applications while also contributing to code quality enhancements through rigorous peer review protocols and best practice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computing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which included the design and deployment of serverless applications, significantly optimizing resource utilization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performance tuning and advanced querying techniques to handle complex data manipulations efficiently,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UI/UX through responsive design practices and performance optimization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systems remain highly available and reliable by participating in on-call shift rotations, assessing incidents, and providing solutions while minimizing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mockups into functional front-end code, bridging the gap between user experience and technical implementation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software development and guiding them through coding standards, which fostered a collaborative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API testing and integration, ensuring compatibility with various frontend components through both manual and automated testing methodologies which enhanced overall system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codebases by refactoring legacy components, improving maintainability, and ensuring long-term sustainability of major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scrum meetings and planning sessions to ensure alignment with project goals and timelines, enhancing overall team productivity and delivering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significantly while increasing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monitoring solutions and alerts for critical application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the team's ability to respond promptly to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