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Application Engineer with over 11 years of experience in software development, specializing in web and mobile applications. Proven expertise in power distribution equipment engineering, compliance with UL standards, and collaboration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C++,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Angular, Django, Flask, ASP.NET,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Visual Studio, Eclipse,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Standards:</w:t>
      </w:r>
      <w:r w:rsidRPr="00745DD3">
        <w:rPr>
          <w:rFonts w:ascii="Roboto Light" w:eastAsia="Roboto Light" w:hAnsi="Roboto Light" w:cs="Roboto Light"/>
          <w:color w:val="404040" w:themeColor="text1" w:themeTint="BF"/>
          <w:sz w:val="20"/>
          <w:szCs w:val="20"/>
        </w:rPr>
        <w:t xml:space="preserve"> UL 891, NEC Compliance, UL 67, ISO 9001, IEC Standards, IEEE Standards, NEMA Standards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Electrical Design Tools:</w:t>
      </w:r>
      <w:r w:rsidRPr="00745DD3">
        <w:rPr>
          <w:rFonts w:ascii="Roboto Light" w:eastAsia="Roboto Light" w:hAnsi="Roboto Light" w:cs="Roboto Light"/>
          <w:color w:val="404040" w:themeColor="text1" w:themeTint="BF"/>
          <w:sz w:val="20"/>
          <w:szCs w:val="20"/>
        </w:rPr>
        <w:t xml:space="preserve"> AutoCAD, EPLAN, SolidWorks, MATLAB, Simulink, ETAP, PowerWorld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HubSpot, Confluence, Microsoft Teams, Slack, Zoom, Trello,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critical technical liaison between the Engineering department and Sales organization, ensuring effective communication of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 needs for manufactured equipment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feasibility assessments and cost estimations for customized power solutions, closely adhering to </w:t>
      </w:r>
      <w:r w:rsidRPr="00745DD3">
        <w:rPr>
          <w:rFonts w:ascii="Roboto Light" w:eastAsia="Roboto Light" w:hAnsi="Roboto Light" w:cs="Roboto Light"/>
          <w:b/>
          <w:bCs/>
          <w:color w:val="404040" w:themeColor="text1" w:themeTint="BF"/>
          <w:sz w:val="20"/>
          <w:szCs w:val="20"/>
        </w:rPr>
        <w:t xml:space="preserve">UL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NEC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compliance and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technical reviews of client specifications to ensure manufacturability, addressing any discrepancies with well-structured technical justifications.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precise quotations for manufactured equipment based on extensive technical analyses, safeguarding project margins by ensuring accuracy in pricing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Engineering team in the development of standard configurations and engineering standards, adapting strategies to fit current market demands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knowledgebase of industry trends and regulations, enabling the company to remain competitive in technical offerings and compliance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opportunities for new product development by collaborating with Sales to gather customer insights and translating them into applicable engineering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tailored technical expertise throughout the sales process, enhancing client relationships and contributing to overall customer satisfaction with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documented technical parameters for all standard product offerings, aiding in the clarity and efficiency of manufacturing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cross-functional projects that required deep collaboration between Sales, Engineering, and Production, showcasing strong teamwork and communication 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technical feasibility of custom solution requests, leveraging in-depth knowledge of </w:t>
      </w:r>
      <w:r w:rsidRPr="00745DD3">
        <w:rPr>
          <w:rFonts w:ascii="Roboto Light" w:eastAsia="Roboto Light" w:hAnsi="Roboto Light" w:cs="Roboto Light"/>
          <w:b/>
          <w:bCs/>
          <w:color w:val="404040" w:themeColor="text1" w:themeTint="BF"/>
          <w:sz w:val="20"/>
          <w:szCs w:val="20"/>
        </w:rPr>
        <w:t xml:space="preserve">low voltage distribution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customers to address any technical concerns regarding product specifications, demonstrating strong problem-solving and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quality assurance processes for engineered solutions, ensuring that all products met or exceeded safety standards and regulatory compliance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electrical design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innovative design solutions for clients, maximizing efficiency and effectiveness in power distribution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streamlining documentation processes, improving the accuracy and speed of technical configurations and product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innovative software solutions that enhanced system performance and dramatically improved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seamless integration with third-party services for enhanced user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testing methodologies to software products, identifying bugs efficiently and delivering polished applications that consistently surpassed client expectations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system reliability and reduced the time required for updates and new releases dramatically.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UX/UI designers to develop visually appealing and highly functional interfaces, utilizing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best practices in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services and APIs into existing applications, enhancing data retrieval and integration capabilities across multiple platforms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provided constructive feedback to peers, fostering a culture of quality and continuous improvement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lifecycles, from initial planning and requirements gathering through design, development, testing, and deployment phases, demonstrating agility and flexibility in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software components, enhancing team knowledge transfer and aligning with IEEE standards for software engineering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stakeholders through regular updates and presentations, ensuring transparency and alignment with business objectives over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cultivate skills that improved team capability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performance monitoring tools within production environments, identifying bottlenecks and proposing solutions that improved system responsiveness and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