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industry, specializing in algorithms, optimization, and high-performance computing. Proven ability to develop scalable solutions and enhance data processing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C++, Java, Scala, Go,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NumPy, Pandas, Dask, Scikit-learn, Keras,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Redis, Elasticsearch, MongoDB, BigQuery, Snowflake,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Dynamic Programming, Greedy Algorithms, Heuristics, Approximation Algorithms, Graph Algorithms, Combinatorial Optimization, Machine Learning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Visual Studio, VSCode,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novel algorithms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I/O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memory efficiency, significantly optimizing data processing at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petabyte scale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 datasets in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adaptive planners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classical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online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resource allocation and cost models for real-time data management systems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systems engineers and product managers, to translate theoretical algorithmic concepts into practical applications, influencing the overall architecture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published peer-reviewed research on algorithm efficiency and optimization, contributing to the scientific community and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telemetry-informed indices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evolve with user behavior, reducing resource consumption and improving query performance in high-demand environments for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insights from real-world traffic and datasets to validate algorithmic designs, resulting in substantial performance improvements and the seamless integration of algorithms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 related to algorithm design and optimization techniques, fostering community collaboration and enhancing the visibility of Granica’s innovative approaches to data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understanding of industry trends by participating in discussions and events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cutting-edge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emerging technologies to continuously refine solutions, focusing on robust performance and maintainability, while providing mentorship to junior engineers in algorithm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frequent iterations of prototypes and proof-of-concepts, reducing development time drastically while ensuring alignment with business objectives and user needs in software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that developed scalable algorithms capable of processing and analyzing real-time data streams, securing Granica’s position in the competitive landscape of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defining key metrics for success in algorithm performance, establishing benchmarks for operational efficiency that aligned with company goals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documentation of newly created algorithms and frameworks, ensuring knowledge transfer and adherence to best practices within the engineering team and boosting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educated stakeholders on the benefits of advanced algorithmic approaches, elevating awareness of the importance of optimization in enterprise data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refine pipeline architectures, leading to improvements in service responsiveness and system throughput as a direct result of innovative algorithmic contributions.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a focus on efficient algorithms, improving processing speeds and reliability for various enterprise-level applications in global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software, enhancing product performance and driving innovation in user-facing features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data processing systems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data analytics capabilities for complex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data sets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data integrity and efficiency in storage, processing, and retrieval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and resilience of algorithms under variable conditions and enhancing product quality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architectural discussions, fostering a culture of quality and excellence within the engineering team, contributing to enhanced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and design specifications, streamlining the onboarding process for new engineers and improving overall project flow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regularly, and effectively communicating progress and challenges to ensure alignment with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strong understanding of cloud infrastructure and services through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knowledge to improve application scalability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that provided optimal user experiences to clients engaged with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facilitated seamless integration of front-end systems with back-end data processing engines, significantly improving operational efficiency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on existing applications, analyzing critical metrics to fine-tune algorithms and address scalability challenges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