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algorithm design and optimization for web and mobile applications. Proven ability in driving efficiency in data systems and leveraging cloud infrastructure for enhanced AI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Keras,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 Tools:</w:t>
      </w:r>
      <w:r w:rsidRPr="00745DD3">
        <w:rPr>
          <w:rFonts w:ascii="Roboto Light" w:eastAsia="Roboto Light" w:hAnsi="Roboto Light" w:cs="Roboto Light"/>
          <w:color w:val="404040" w:themeColor="text1" w:themeTint="BF"/>
          <w:sz w:val="20"/>
          <w:szCs w:val="20"/>
        </w:rPr>
        <w:t xml:space="preserve"> AWS, Azure, GCP,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Processing:</w:t>
      </w:r>
      <w:r w:rsidRPr="00745DD3">
        <w:rPr>
          <w:rFonts w:ascii="Roboto Light" w:eastAsia="Roboto Light" w:hAnsi="Roboto Light" w:cs="Roboto Light"/>
          <w:color w:val="404040" w:themeColor="text1" w:themeTint="BF"/>
          <w:sz w:val="20"/>
          <w:szCs w:val="20"/>
        </w:rPr>
        <w:t xml:space="preserve"> Spark, Apache Kafka, Hadoop, PostgreSQL,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Techniques:</w:t>
      </w:r>
      <w:r w:rsidRPr="00745DD3">
        <w:rPr>
          <w:rFonts w:ascii="Roboto Light" w:eastAsia="Roboto Light" w:hAnsi="Roboto Light" w:cs="Roboto Light"/>
          <w:color w:val="404040" w:themeColor="text1" w:themeTint="BF"/>
          <w:sz w:val="20"/>
          <w:szCs w:val="20"/>
        </w:rPr>
        <w:t xml:space="preserve"> Linear Programming, Dynamic Programming, Approximation Algorithms, Heuristic Methods, Graph Theory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and prototyped new algorithms that significantly improved data I/O performance while enhancing memory throughput and network efficiency, allowing for seamless operation at petabyte scale under real-time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cost models and adaptive planners, integrating classical optimization techniques and online learning principles to effectively respond to dynamic data demands in transactional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approximation schemes and heuristics tailored to make NP-hard problems manageable, achieving sub-50ms response times which greatly improved user interactions and system responsiveness in server-side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telemetry-informed indexes and innovative data encodings that adapt quarterly, resulting in significant reductions in resource usage and operational costs while optimizing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lakehouse and systems engineers to translate theoretical models into live production services, enabling faster rollout of highly-efficient vectorized services in cloud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design documentation, ensuring knowledge transfer and alignment across team members, while mentoring peers in algorithm implementations and best practices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published research that contributed to advancing Granica's platform capabilities, bridging the gap between theoretical research and practical applications in systems and machine learning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aimed at disseminating insights gained from research, fostering an environment of continuous improvement among engineering teams focusing on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services leveraging cloud-native solutions, which streamlined data processing workflows and facilitated faster scaling in response to increased data load from various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to validate ideas against large-scale datasets, ensuring robustness and reliability of developed algorithms in responding to real-world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code audits to uphold high standards of code quality and system architecture, contributing to a culture of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tools to assess algorithm performance in production, iterating on algorithms based on telemetry data to refine processes and outcomes within a continuous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managers and engineers to align project goals with technical capabilities, ensuring solutions meet business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validate algorithm robustness and performance, using automated testing strategies to ensure high reliability across development cycles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data scientists and engineering teams, translating analytical insights into actionable tasks that enhance system functionality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and systems that improved performance in backend processes, allowing for seamless integration with existing platforms while providing enhanced functionalities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services that employed state-of-the-art technologies, paving the way for better resource management and increased operational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analyze user requirements and iteratively design software solutions that meet consumer needs while maintaining performance and reliability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synchronize efforts between software engineers and data scientists, ensuring that algorithms were optimized for real-world data conditions and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AI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them in the development of predictive models which enhanced decision-making processes for product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leveraging profiling tools to identify bottlenecks and optimize code for faster execution and reduced latency in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practices in coding and algorithm development while mentoring junior engineers and fostering a culture of knowledge sharing and team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Translating theoretical algorithm designs into production-ready components that dramatically increased the processing capacity of large datasets, enhancing throughput and overall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encompassing architecture, design, and operational processes, which facilitated onboarding and knowledge transfer to new team members 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identifying and benchmarking emerging technologies that could be leveraged to enhance existing systems, staying abreast of industry developments to ensure competitive advantages.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software that automated data pipeline processes, integrating with cloud services to ensure that data remained fresh and accessible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discussions to define priority features and functionalities, aligning engineering outputs with business objectives to enhance overall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