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technology professional with over 11 years of experience in software development, specializing in web and mobile applications. Proven ability to troubleshoot and resolve complex technical issues, advocate for customer needs, and collaborate effectively with cross-functional teams to drive product improvements.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Shell scripting,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RESTful APIs, Linux, Docker, Kubernetes, Microservices, Git, Jenkins,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Management:</w:t>
      </w:r>
      <w:r w:rsidRPr="00745DD3">
        <w:rPr>
          <w:rFonts w:ascii="Roboto Light" w:eastAsia="Roboto Light" w:hAnsi="Roboto Light" w:cs="Roboto Light"/>
          <w:color w:val="404040" w:themeColor="text1" w:themeTint="BF"/>
          <w:sz w:val="20"/>
          <w:szCs w:val="20"/>
        </w:rPr>
        <w:t xml:space="preserve"> SNMP, Syslog, ICMP, SSH, Kafka, BPMN, TOSCA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CI/CD:</w:t>
      </w:r>
      <w:r w:rsidRPr="00745DD3">
        <w:rPr>
          <w:rFonts w:ascii="Roboto Light" w:eastAsia="Roboto Light" w:hAnsi="Roboto Light" w:cs="Roboto Light"/>
          <w:color w:val="404040" w:themeColor="text1" w:themeTint="BF"/>
          <w:sz w:val="20"/>
          <w:szCs w:val="20"/>
        </w:rPr>
        <w:t xml:space="preserve"> AWS, Azure, GCP, OpenShift, CI/CD,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Elasticsearch, Grafana, Nagios, Kibana, Swagger 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support for Blue Planet customer cases, effectively diagnosing and resolving deployment challenges while maintaining customer satisfaction through prompt communication and troubleshooting expertise, enhancing overall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and product management teams to advocate for customer needs, translating technical requirements into actionable insights to drive product enhancements and ensure project timelines were successfully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workarounds for technical roadblocks, contributing to the continuous improvement of internal support processes and tools, significantly enhancing the efficiency of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data collection and analysis, utilizing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performance and minimize downtime, leading to optimized operational workflows and increased reliability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teamwork by participating in project planning sessions and contributing valuable input from customer interactions, helping shape future software releases and network solutions for varied customer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 deep understanding of </w:t>
      </w:r>
      <w:r w:rsidRPr="00745DD3">
        <w:rPr>
          <w:rFonts w:ascii="Roboto Light" w:eastAsia="Roboto Light" w:hAnsi="Roboto Light" w:cs="Roboto Light"/>
          <w:b/>
          <w:bCs/>
          <w:color w:val="404040" w:themeColor="text1" w:themeTint="BF"/>
          <w:sz w:val="20"/>
          <w:szCs w:val="20"/>
        </w:rPr>
        <w:t xml:space="preserve">telecom evolution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RAN architecture to effectively support customers in transitioning to advanced network environments, ensuring compatibility with </w:t>
      </w:r>
      <w:r w:rsidRPr="00745DD3">
        <w:rPr>
          <w:rFonts w:ascii="Roboto Light" w:eastAsia="Roboto Light" w:hAnsi="Roboto Light" w:cs="Roboto Light"/>
          <w:b/>
          <w:bCs/>
          <w:color w:val="404040" w:themeColor="text1" w:themeTint="BF"/>
          <w:sz w:val="20"/>
          <w:szCs w:val="20"/>
        </w:rPr>
        <w:t xml:space="preserve">5G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exceptional analytical and problem-solving skills in customer-facing roles, providing deep dives into technical issues and presenting clear resolutions tailored to client needs and expectations regarding service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customer feedback within internal teams, resulting in actionable improvements to product features and user experience, thereby driving higher customer retention rates and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sessions and training for customers on new software features, enhancing their operational capabilities and empowering them to derive maximum value from implemented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deployments for new customer projects across diverse environments, ensuring that product implementations aligned with organizational standards and met predefined criteria established during project scoping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troubleshooting processes and solutions, contributing to a knowledge base that improved support efficiency and served as a resource for future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training sessions to stay abreast of emerging technologies and industry trends, incorporating newfound knowledge into support strategies and customer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professional relationships with stakeholders, ensuring alignment of strategies across technical departments and facilitating a unified approach to solving complex customer challenges and enhancing service provisioning.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and recommendations to the R&amp;D teams based on firsthand customer feedback, driving innovations in network management tools that cater to evolving customer needs in a dynamic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automation initiatives aimed at improving technical productivity, significantly boosting the resolution speed of support tickets through advanced scripting and process optimization techniques.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features for enterprise-level applications using </w:t>
      </w:r>
      <w:r w:rsidRPr="00745DD3">
        <w:rPr>
          <w:rFonts w:ascii="Roboto Light" w:eastAsia="Roboto Light" w:hAnsi="Roboto Light" w:cs="Roboto Light"/>
          <w:b/>
          <w:bCs/>
          <w:color w:val="404040" w:themeColor="text1" w:themeTint="BF"/>
          <w:sz w:val="20"/>
          <w:szCs w:val="20"/>
        </w:rPr>
        <w:t xml:space="preserve">XAML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software best practices and design patterns which significantly improved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improve development processes, enhancing communication, and efficiency which led to better project delivery timelines and a more cohesive working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in-depth debugging and performance enhancement of applications, leveraging profiling tools to identify bottlenecks, optimize critical code paths, and significantly improve user experience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to ensure robust application performance and reliability, utilizing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continuous integration efforts across multiple projects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monthly code reviews to provide constructive feedback on peers’ code quality, fostering a culture of excellence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internal tools, which streamlined the onboarding process for new developers, decreasing ramp-up time and facilitating quicker project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efficient data handling, managing large sets of structured and unstructured data while ensuring security and optimal performance of back-end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and one-on-one sessions, helping enhance their development skills, instilling industry best practices, and encouraging their professional growth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stakeholders to define software requirements and design specifications, ensuring that the development process aligned with user needs and market expectations to create high-quality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Innovatively provided input into architectural design discussions, ensuring that the solutions implemented were scalable and easily maintainable, directly aligning with evolving industry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post-mortem meetings to evaluate project outcomes, providing insights on challenges faced and strategies for improvement, which informed future project methodologies and frameworks used.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and configuration of applications on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cost-efficiency while adhering to organizational protocols and compliance regulations.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