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over 11 years of experience in software development, focusing on advanced analytics, methodologies, and automation in web and mobile applications. Proven expertise in leveraging data to derive actionable insights and optimize research processes for enterprise-level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Plotly, Qlik, DisplayR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Hadoop, Pandas, NumPy, SciPy, DataFrames, MS SQL Server,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Factor Analysis, Cluster Analysis, Conjoint Analysis, MaxDiff Analysis, TURF, Significance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Scikit-learn, Keras, XGBoost, WEKA, NLTK, OpenCV,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GitHub, Slack, Trello, Asana,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integration of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project outcomes through cross-functional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analytics workflows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previously manual processes to enhance productivity for high-stakes client research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data mining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key consumer insights, utilizing </w:t>
      </w:r>
      <w:r w:rsidRPr="00745DD3">
        <w:rPr>
          <w:rFonts w:ascii="Roboto Light" w:eastAsia="Roboto Light" w:hAnsi="Roboto Light" w:cs="Roboto Light"/>
          <w:b/>
          <w:bCs/>
          <w:color w:val="404040" w:themeColor="text1" w:themeTint="BF"/>
          <w:sz w:val="20"/>
          <w:szCs w:val="20"/>
        </w:rPr>
        <w:t xml:space="preserve">statistical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conjoint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 value to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internal teams on the latest </w:t>
      </w:r>
      <w:r w:rsidRPr="00745DD3">
        <w:rPr>
          <w:rFonts w:ascii="Roboto Light" w:eastAsia="Roboto Light" w:hAnsi="Roboto Light" w:cs="Roboto Light"/>
          <w:b/>
          <w:bCs/>
          <w:color w:val="404040" w:themeColor="text1" w:themeTint="BF"/>
          <w:sz w:val="20"/>
          <w:szCs w:val="20"/>
        </w:rPr>
        <w:t xml:space="preserve">market research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across analytics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refine research designs and </w:t>
      </w:r>
      <w:r w:rsidRPr="00745DD3">
        <w:rPr>
          <w:rFonts w:ascii="Roboto Light" w:eastAsia="Roboto Light" w:hAnsi="Roboto Light" w:cs="Roboto Light"/>
          <w:b/>
          <w:bCs/>
          <w:color w:val="404040" w:themeColor="text1" w:themeTint="BF"/>
          <w:sz w:val="20"/>
          <w:szCs w:val="20"/>
        </w:rPr>
        <w:t xml:space="preserve">sampling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project relevance and engagement with enterprise-level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data visualizations that effectively communicated complex statistical results to clients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demonstrating exceptional organizational skills and the ability to adapt to changing client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successful launch of new analytics solutions embedded within our product line, driving higher rates of client retention and upsells through innovative research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seamless integration of analytics solutions, enhancing product offerings with advanced statistical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survey datasets using a wide range of </w:t>
      </w:r>
      <w:r w:rsidRPr="00745DD3">
        <w:rPr>
          <w:rFonts w:ascii="Roboto Light" w:eastAsia="Roboto Light" w:hAnsi="Roboto Light" w:cs="Roboto Light"/>
          <w:b/>
          <w:bCs/>
          <w:color w:val="404040" w:themeColor="text1" w:themeTint="BF"/>
          <w:sz w:val="20"/>
          <w:szCs w:val="20"/>
        </w:rPr>
        <w:t xml:space="preserve">analytic toolkits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statistical validity in all findings presented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enhance </w:t>
      </w:r>
      <w:r w:rsidRPr="00745DD3">
        <w:rPr>
          <w:rFonts w:ascii="Roboto Light" w:eastAsia="Roboto Light" w:hAnsi="Roboto Light" w:cs="Roboto Light"/>
          <w:b/>
          <w:bCs/>
          <w:color w:val="404040" w:themeColor="text1" w:themeTint="BF"/>
          <w:sz w:val="20"/>
          <w:szCs w:val="20"/>
        </w:rPr>
        <w:t xml:space="preserve">data automation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time savings and efficiency improvements for custom research projects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engineers to refine automated workflows and tools that scale to support hundreds of custom projects, improving the overall research cycle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questionnaire designs as part of research methodologies to align better with client objectives and enhance survey response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integrating client feedback and quantitative analysis, translating complex conclusions into actionable insights that directly influence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researchers in developing their analytical skills, focusing on the application of advanced statistical approaches to address business questions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client-driven needs, utilizing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industry-standard frameworks to deliver high-quality products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implement effective product features based on user feedback and requirements, showcasing adaptability in a rapidly evolving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optimization and user experience while leveraging cloud technologies for scalable deployments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in enhancing automated testing frameworks, ensuring that all software releases maintained a high standard of quality and functionality through rigorous testing protocols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analyze user data, enabling personalized experiences and improved customer engagement outcomes through the utilization of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project management, ensuring timely delivery of software iterations while continuously integrating client feedback for product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development processes, improving team communication and knowledge transfer throughout the project lifecycle, enhancing overall efficiency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exercises for applications through extensive profiling and optimization efforts, significantly reducing load times and improving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solutions, translating complex technological concepts into clear, actionable strategies that address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offering insights to foster quality engineering practices and collaborative problem-solving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development best practices to mentor junior engineers, emphasizing the importance of clean code and effective problem-solving techniques in all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that streamlined business processes, achieving project goals through innovative programming and design thinking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