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Ad Operations Specialist with over 11 years of experience in software development, focusing on web and mobile applications. Proficient in Google Tag Manager, event-based tracking, and ensuring privacy compliance. Known for collaborating across teams to deliver cutting-edge solutions that enhance digital marketing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Tag Management &amp; Tracking: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 Manager, Adobe Launch, Server-Side GTM, Meta CAPI, Cross-Platform Pixels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Compliance &amp; Regulations: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CCPA, ITP, Consent Mode, OneTrust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JSON,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&amp;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Browser Dev Tools, Network Monitors, Google Analytics 4 (GA4), Tag Debugging Extensions, Chrome Developer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Confluence, JIRA, Slack, Notion,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tracking tags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platforms, ensuring accurate measurement while adhering to privacy standards and regulatory frameworks that align with industry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advanced custom variables for more granular tracking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visibility and improving marketing strategies through precise analytics and insights fitting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translating tracking requirements into comprehensive technical specifications tailored for diverse website platforms and content management systems, ensuring a seamless integration process with existing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strategies for complex tagging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dev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network analysis, consistently maintaining high standards for precision and compliance while optimizing tracking performance under real-time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clear, organized documentation for all tag implementations and data layer formats, promoting transparency and adherence to privacy compliance requirements across internal teams and clients within various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internal personnel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latest industry standards, while creating a culture of continuous improvement in tag management and measurement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technology changes, redefining protocols to manage signal loss effectively, particularly regarding blocked cookies and modern tracking complications.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consent management tools ensuring compliance with data privacy mandates, thereby optimizing user experience while securing necessary marketing metrics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quality assurance checks to validate the implementation of tracking pixels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TikTok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others, enhancing the reliability and accuracy of advertising performance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intricate regulatory landscapes by designing tagging solutions that align with current and anticipated privacy requirements, ensuring that clients remain ahead of changes in compliance laws.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analytics, media, and development teams, ensuring that all tracking implementations benefited from insights gained through shared knowledge and collective expertise shared among varied professions.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strategic framework for server-side tagging, optimizing for environment restrictions while improving overall data collection accuracy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refine measurement strategies that are forward-thinking and privacy-compliant, enabling better performance tracking for digital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ongoing effectiveness of implemented tags and tracking solutions through constant review cycles, enhancing adaptability and mitigating risks associated with dynamic advertising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integrity discussions to identify and rectify potential discrepancies in reporting, ensuring that all analytics are consistent with strategic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focusing on web and mobile applications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tracking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overall product performance, enhancing user engagement and data collection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front-end user interfaces, ensuring high usability standards through effective event tracking and privacy-compliant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productivity and ensuring streamlined communication channels across development, design, and marketing teams for a united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to ensure robust data processing and privacy compliance in accordance with the latest regulations, improving application performance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backend services by implementing unit tests and conducting thorough code reviews, promoting a culture of quality assurance and best coding practices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integration of API services, ensuring proper data flow between applications and third-party platforms while maintaining strict adherence to standards of accuracy and privacy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documented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management to define clear integration pathways for analytics and measurement solutions on assigned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troubleshoot, optimizing the implementation of complex tag management systems to support large-scale digital marketing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advertising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and conversion criteria, delivering actionable insights to stakeholders supporting marketing strategy enhancements and campaign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effective project management practices and training workshops, facilitating knowledge transfer among junior developers and promoting skill development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integrating novel technologies and methodologies to enhance in-house capabilities while improving collaboration across departments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robust documentation supporting software development lifecycles, including project specifications, design documents, and user manuals, enhancing clarity among users and development teams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