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AWS Data Architect with over 11 years of experience in software development, specializing in web and mobile applications. Proficient in designing and managing cloud-native applications with a focus on enterprise data architecture, data governance, and emerging technologies. Skilled in collaborating with cross-functional teams to deliver high-quality data solutions in healthcare environments, ensuring adherence to compliance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SQL,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AWS S3, AWS Glue, AWS Lambda, AWS CloudFormation, AWS CloudWatch, AWS IAM, AWS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NoSQL, MongoDB, DynamoDB, Redshift, PostgreSQL, ETL Processes, Data Warehousing, Metadata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Modeling, UML 2.0, Archimate, Domain-Driven Design, Microservices, REST APIs, Data Visualization, Metadata Governance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Terraform, Jenkins, Tableau, Power BI,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integrating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handling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with federal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metadata management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tooling, enhancing data quality and mastering processes across the enterprise level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exchange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mapping processes between canonical models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formats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health-specific formats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X12 EDI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and external stakeholders in designing solutions to define project capabilities, gathering requirements, ensuring alignment with enterprise objectives and timely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development and maintenance of Conceptual, Logical, and Physical data models for key business domains, ensuring approval and compliance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committee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effectiveness, suggesting refinements and enhancements to optimize performance and ensure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objectives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challenging regulatory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Committee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meetings, representing architectural interests, promoting best practices, and advocating for data-driven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modeling methods to enhance the organization's information management systems, ensuring they remain competitive and innovative 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solution prototypes and proof of concepts to evaluate interoperability and establish adoption patterns,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administrators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network designers to design and manage the foundational data infrastructure, focusing on scalability and security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approved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rules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critical data elements in conjunction with business owners, ensuring compliance with federal state regulations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Protected Health Information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(PHI).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reporting capacities and support data-driven insights, enabling better decision-making for stakeholders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projects, enhancing clarity of data models and ensuring robust application architecture that supports business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data models to support advanced analytics capabilities, ensuring the organization maximizes the value of its data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mentorship to junior engineers and helping cultivate a culture of continuous improvement within the technology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modern frameworks to create interactive, user-centric experiences while ensuring high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contributing to the design of a microservices-based architecture that improved application modularity and reduced deployment times for critical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coordinated with cross-functional teams to streamline development workflows across various stages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of relational database systems, ensuring efficient transaction processing and data retrieval by implementing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stored procedures for data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and debugging efforts for enterprise applications,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facilitate dialogue with stakeholders during problem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mentoring and training new staff on software engineering best practices, fostering a collaborative environment that encourages knowledge sharing and peer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by integrating RESTful APIs while adhering to UX/UI best practices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with third-party services, incorporating various APIs to extend application functionality and improve user experience through richer data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validations of applications, ensuring compliance with industry standards and strategy alignment with client requirements and feedback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processes and workflows for increased efficiency,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Continuous Deployment (CI/CD)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project managers and clients to refine and define project scopes and deliverables, ensuring alignment of expectations with deliverable capabilities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 to implement streaming data solutions for real-time analytics and feedback loops, enhancing the responsiveness of applications to user actions and processing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