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Senior Software Engineer with over 11 years of experience in software development with a strong emphasis on data analytics, forecasting, and capacity planning for web and mobile applications. Proficient in modern programming paradigms and frameworks, combining technical expertise with strategic insights to drive business growth and enhance decision-making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R, JavaScript, C++, Go,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Pandas, NumPy, React, Angular, TensorFlow,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Tableau, Power BI, Spark, Hadoop, Apache Kafka, AWS S3,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and Cloud:</w:t>
      </w:r>
      <w:r w:rsidRPr="00745DD3">
        <w:rPr>
          <w:rFonts w:ascii="Roboto Light" w:eastAsia="Roboto Light" w:hAnsi="Roboto Light" w:cs="Roboto Light"/>
          <w:color w:val="404040" w:themeColor="text1" w:themeTint="BF"/>
          <w:sz w:val="20"/>
          <w:szCs w:val="20"/>
        </w:rPr>
        <w:t xml:space="preserve"> AWS, Azure, Google Cloud, Docker, Kubernetes, Terraform,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&amp; Analytics:</w:t>
      </w:r>
      <w:r w:rsidRPr="00745DD3">
        <w:rPr>
          <w:rFonts w:ascii="Roboto Light" w:eastAsia="Roboto Light" w:hAnsi="Roboto Light" w:cs="Roboto Light"/>
          <w:color w:val="404040" w:themeColor="text1" w:themeTint="BF"/>
          <w:sz w:val="20"/>
          <w:szCs w:val="20"/>
        </w:rPr>
        <w:t xml:space="preserve"> Data Warehousing, ETL, Machine Learning, Data Mining, Predictive Modeling, Statistical Analysis, Business Analysis, Capacity Planning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efficient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business intelligence, leveraging technologies such as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access to insightful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critical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strategic initiatives to establish effective </w:t>
      </w:r>
      <w:r w:rsidRPr="00745DD3">
        <w:rPr>
          <w:rFonts w:ascii="Roboto Light" w:eastAsia="Roboto Light" w:hAnsi="Roboto Light" w:cs="Roboto Light"/>
          <w:b/>
          <w:bCs/>
          <w:color w:val="404040" w:themeColor="text1" w:themeTint="BF"/>
          <w:sz w:val="20"/>
          <w:szCs w:val="20"/>
        </w:rPr>
        <w:t xml:space="preserve">forecasting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predictive accuracy and optimizing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analysis of historical data patterns to create robust </w:t>
      </w:r>
      <w:r w:rsidRPr="00745DD3">
        <w:rPr>
          <w:rFonts w:ascii="Roboto Light" w:eastAsia="Roboto Light" w:hAnsi="Roboto Light" w:cs="Roboto Light"/>
          <w:b/>
          <w:bCs/>
          <w:color w:val="404040" w:themeColor="text1" w:themeTint="BF"/>
          <w:sz w:val="20"/>
          <w:szCs w:val="20"/>
        </w:rPr>
        <w:t xml:space="preserve">capacity planning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resulting in impressive improvements in resource allocation and reducing operational costs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w:t>
      </w:r>
      <w:r w:rsidRPr="00745DD3">
        <w:rPr>
          <w:rFonts w:ascii="Roboto Light" w:eastAsia="Roboto Light" w:hAnsi="Roboto Light" w:cs="Roboto Light"/>
          <w:b/>
          <w:bCs/>
          <w:color w:val="404040" w:themeColor="text1" w:themeTint="BF"/>
          <w:sz w:val="20"/>
          <w:szCs w:val="20"/>
        </w:rPr>
        <w:t xml:space="preserve">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easily interact with </w:t>
      </w:r>
      <w:r w:rsidRPr="00745DD3">
        <w:rPr>
          <w:rFonts w:ascii="Roboto Light" w:eastAsia="Roboto Light" w:hAnsi="Roboto Light" w:cs="Roboto Light"/>
          <w:b/>
          <w:bCs/>
          <w:color w:val="404040" w:themeColor="text1" w:themeTint="BF"/>
          <w:sz w:val="20"/>
          <w:szCs w:val="20"/>
        </w:rPr>
        <w:t xml:space="preserve">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empowered them to make informed decisions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lead a team of engineers in deploying innovative solutions for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speed and efficiency of our </w:t>
      </w:r>
      <w:r w:rsidRPr="00745DD3">
        <w:rPr>
          <w:rFonts w:ascii="Roboto Light" w:eastAsia="Roboto Light" w:hAnsi="Roboto Light" w:cs="Roboto Light"/>
          <w:b/>
          <w:bCs/>
          <w:color w:val="404040" w:themeColor="text1" w:themeTint="BF"/>
          <w:sz w:val="20"/>
          <w:szCs w:val="20"/>
        </w:rPr>
        <w:t xml:space="preserve">capacity planning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Structured and executed complex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advanced analytical techniques, improving insights into business operations and customer behavior, while ensuring data integrity and accuracy throughout the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data storage and analysis, significantly improving our infrastructure's effectiveness and supporting massive data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develop predictive models for sales forecasting, which improved revenue forecasting accuracy through enhanced algorithms and robust </w:t>
      </w:r>
      <w:r w:rsidRPr="00745DD3">
        <w:rPr>
          <w:rFonts w:ascii="Roboto Light" w:eastAsia="Roboto Light" w:hAnsi="Roboto Light" w:cs="Roboto Light"/>
          <w:b/>
          <w:bCs/>
          <w:color w:val="404040" w:themeColor="text1" w:themeTint="BF"/>
          <w:sz w:val="20"/>
          <w:szCs w:val="20"/>
        </w:rPr>
        <w:t xml:space="preserve">data 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for team members on emerging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frameworks, fostering a culture of continuous learning and innovation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optimization of existing </w:t>
      </w:r>
      <w:r w:rsidRPr="00745DD3">
        <w:rPr>
          <w:rFonts w:ascii="Roboto Light" w:eastAsia="Roboto Light" w:hAnsi="Roboto Light" w:cs="Roboto Light"/>
          <w:b/>
          <w:bCs/>
          <w:color w:val="404040" w:themeColor="text1" w:themeTint="BF"/>
          <w:sz w:val="20"/>
          <w:szCs w:val="20"/>
        </w:rPr>
        <w:t xml:space="preserve">data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processes that reduced redundancy and improved overall team productivity while upholding high-quality standards in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key industry trends to inform strategic decision-making, providing advisory support to executives on market positioning and competitive landscape leveraging advanced </w:t>
      </w:r>
      <w:r w:rsidRPr="00745DD3">
        <w:rPr>
          <w:rFonts w:ascii="Roboto Light" w:eastAsia="Roboto Light" w:hAnsi="Roboto Light" w:cs="Roboto Light"/>
          <w:b/>
          <w:bCs/>
          <w:color w:val="404040" w:themeColor="text1" w:themeTint="BF"/>
          <w:sz w:val="20"/>
          <w:szCs w:val="20"/>
        </w:rPr>
        <w:t xml:space="preserve">analytical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a comprehensive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ensure compliance and best practices within the organization, leveraging technology to enforce data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reviews of predictive analytics processes improving team collaboration with business stakeholders to identify critical areas for enhanced forecasting and capacity planning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Reported findings to senior management illustrating key patterns and insights from complex datasets that informed strategic initiatives across multiple business units and operational layers.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data engineers and analysts to introduce a standardized set of analytical practices that benefited data consistency and improved overall operational capabilities with technology advancements.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both front-end and back-end development to enhance user experience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design teams to create intuitive user interfaces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business goals and end-user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seamless integration of enterprise-level applications, optimizing data flow between various systems for enhanced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to ensure best practices and adherence to clear coding standards in all software development tasks within the agile project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 base and implemented performance enhancements that resulted in faster load times and a significant increase in application responsiveness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design solutions compliant with enterprise standards, integrating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analytics platforms to deliver insightful reports.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build scalable and resilient applications in the cloud,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services, effectively managing application lifecycle and user access controls.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practice to streamline development processes; participated in sprint planning and provided input on product backlogs resulting in improved development turnaround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for all application interfaces, ensuring that future development teams could easily understand architecture and functionality while adhering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routine analysis and troubleshooting for both Windows and Linux servers, ensuring high availability of applications and implementing necessary security protocols and patches as required.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database management process through implementing suitable indexing strategies and optimizing query performance, reducing database access times significantly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in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cultivating a collaborative environment and promoting knowledge sharing.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