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AI/ML Ops Engineer with over 11 years of experience in software development, specializing in building and automating end-to-end ML pipelines and optimizing AI-based systems. Proficient in various programming languages, cloud technologies, and machine learning practices, aiming to leverage deep expertise in Python, TypeScript, and Google Cloud to enhance engineering productivity and model performance at Foundation LLM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Azure, OpenStack,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GitHub Actions, Strider CI, CircleCI, Jenkins,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Processing:</w:t>
      </w:r>
      <w:r w:rsidRPr="00745DD3">
        <w:rPr>
          <w:rFonts w:ascii="Roboto Light" w:eastAsia="Roboto Light" w:hAnsi="Roboto Light" w:cs="Roboto Light"/>
          <w:color w:val="404040" w:themeColor="text1" w:themeTint="BF"/>
          <w:sz w:val="20"/>
          <w:szCs w:val="20"/>
        </w:rPr>
        <w:t xml:space="preserve"> TensorFlow, PyTorch, Scikit-learn,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end-to-end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model training and deployment processes to enable real-time data processing across various applications, significantly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robust logging, monitoring, and alerting frameworks to ensure optimal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rapid identification of </w:t>
      </w:r>
      <w:r w:rsidRPr="00745DD3">
        <w:rPr>
          <w:rFonts w:ascii="Roboto Light" w:eastAsia="Roboto Light" w:hAnsi="Roboto Light" w:cs="Roboto Light"/>
          <w:b/>
          <w:bCs/>
          <w:color w:val="404040" w:themeColor="text1" w:themeTint="BF"/>
          <w:sz w:val="20"/>
          <w:szCs w:val="20"/>
        </w:rPr>
        <w:t xml:space="preserve">data drift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AI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workflows for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artifacts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while reducing time-to-deliver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software engineers, researchers, and infrastructure specialists, to design integrated solutions that meet the diverse needs of stakeholders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clean, well-documented, and fast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industry best practices, contributing to significant improvements in system reliability and maintainability for our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performance of AI systems through proactive monitoring and management of system architecture, implementing advanced strategies to mitigate downtime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 continuous exploration of new tools and technologies, focusing on emerging trends such as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prompt engineering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streamlined deployment and scalability of applications across various environments while maintaining high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the creation and management of cloud resources, thereby eliminating manual provisioning and enhancing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performance metrics that supported strategic decision-making and resource optimization, ensuring systems are capable of meeting evolving requirements in dynamic operational climates.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software engineering practices, fostering a culture of code review, unit testing, and continuous learning among team members to enhance productivity and deliver high-quality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architectural principles and best practices for developing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helping to elevate their technical competencies and contribute positively to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disseminate best practices regarding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tools with team members, enhancing their operational understanding and efficiency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configurations and cluster management for improved resource allocation, resulting in enhanced computational capabilities for demanding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in a high-pressure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cutting-edge </w:t>
      </w:r>
      <w:r w:rsidRPr="00745DD3">
        <w:rPr>
          <w:rFonts w:ascii="Roboto Light" w:eastAsia="Roboto Light" w:hAnsi="Roboto Light" w:cs="Roboto Light"/>
          <w:b/>
          <w:bCs/>
          <w:color w:val="404040" w:themeColor="text1" w:themeTint="BF"/>
          <w:sz w:val="20"/>
          <w:szCs w:val="20"/>
        </w:rPr>
        <w:t xml:space="preserve">computer graphics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integrity for simulation algorithms, predicting performance impacts of complex designs on manufacturing processes with high precision.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software development,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deployment solutions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integration of application updates while ensuring system stability and high uptime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visibility into application performance and resource utilization, ensuring compliance with established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promoting high availability and flexibility in applications, significantly enhancing performance and facilitating easier updates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implementation of agile methodologies, improving project visibility and communication while streamlining workflows across development cycles for more efficient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application logic and database interactions through comprehensive coding standards and refactoring practices, directly improving application responsiveness and user experience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product managers to define requirements and deliver performant user interfaces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management and reduce operational costs through advanced automation approaches and serverless computing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CI/CD strategies that adhered to compliance and security standards, dramatically improving deployment cycles and minimizing technical debt in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system stability by troubleshooting issues in applications, leading thorough investigations of incident reports and actively resolving them to restore services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components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design specifications while optimizing load times and overall server communication in delivering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new team members through pairing sessions and knowledge sharing workshops, fostering continuous learning and adherence to best practices within the engineering unit.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