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AI Researcher with over 11 years in software development, specializing in AI and machine learning technologies. Proficient in Python, TensorFlow, PyTorch, and advanced generative AI model development. Strong collaborator with a record of producing high-impact publications and driving innovative AI solutions for enterprises.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 &amp; Libraries:</w:t>
      </w:r>
      <w:r w:rsidRPr="00745DD3">
        <w:rPr>
          <w:rFonts w:ascii="Roboto Light" w:eastAsia="Roboto Light" w:hAnsi="Roboto Light" w:cs="Roboto Light"/>
          <w:color w:val="404040" w:themeColor="text1" w:themeTint="BF"/>
          <w:sz w:val="20"/>
          <w:szCs w:val="20"/>
        </w:rPr>
        <w:t xml:space="preserve"> TensorFlow, PyTorch, Hugging Face, LangChain, LlamaIndex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 Conda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IBM Watson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cutting-edge research initiatives in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novel applications and pushing the boundaries of AI capabilities within diverse industries and verticals, ensuring innovative implementations through rigorous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fellow researchers to translate complex research findings into practical solutions and </w:t>
      </w:r>
      <w:r w:rsidRPr="00745DD3">
        <w:rPr>
          <w:rFonts w:ascii="Roboto Light" w:eastAsia="Roboto Light" w:hAnsi="Roboto Light" w:cs="Roboto Light"/>
          <w:b/>
          <w:bCs/>
          <w:color w:val="404040" w:themeColor="text1" w:themeTint="BF"/>
          <w:sz w:val="20"/>
          <w:szCs w:val="20"/>
        </w:rPr>
        <w:t xml:space="preserve">evaluation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features based on rigorous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optimized, and trained AI models utilizing advanced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model performance through best practices in code quality and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publication of high-impact research papers, enhancing WRITER's visibility in the AI community and establishing the company's reputation at top-tier conferences and industry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forward-thinking approach by keeping updated with the latest advancements in AI, effectively integrating new techniques in model development to maintain WRITER’s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ethical AI applications by ensuring compliance with industry standards and best practices during research and development phases, paving the way for responsible innovation in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transforming theoretical research into tangible products that deliver real-world impact, leveraging strong interpersonal skills to facilitate collaboration and achieve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techniques in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(Retrieval-Augmented Generation) to enhance model performance and applicability, ensuring that the deployed solutions were both scalable and effective across different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team members to disseminate knowledge on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fostering a culture of continuous learning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programming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tackle complex project requirements, optimizing performance and ensuring robust software design principles were adhered to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advancing the company's AI capabilities through innovative project proposals and strategic planning, promoting a proactive approach to research and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leveraging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enhancing user experiences and operational efficiency within enterprise-level solutions, showcasing adaptability to evolving business needs and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for containerization of AI models, enhancing deployment efficiency and ensuring consistent environments across various development stages, thus streamlining the delivery process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advocate for the ethical use of AI technologies, participating in discussions and forums to promote responsible AI practices throughout the organization and industry at large.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several technical articles on AI research and applications, contributing knowledge to the broader tech community and establishing a reputation as a thought leader in the AI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focused on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high-performance user experiences through the effective use of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knowledge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web applications and AI models, optimizing performance and ensuring reliability while reducing operational costs through effective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design teams to define project scopes and deliverables, creating clear communication channels that improved efficiency in project execution and enhanced collaboration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the software development process, conducting regular sprint reviews and retrospectives that fostered continuous improvement and increased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testing process and ensuring the quality and reliability of delivering features in line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profound experience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streamline data processing tasks, ensuring data integrity and optimizing retrieval processes for faster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mentorship to junior team members while promoting adherence to coding standards and best practices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evaluations and prototype development, assessing emerging tools and technologies that could be integrated into product offerings to enhance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that detailed design specifications, API functionalities, and system architecture, improving the onboarding experience for new team members and ensuring continuity in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AI-related topics to develop team capabilities and align understanding with corporate goals, fostering a knowledge-sharing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seamless integration solutions between various services, enhancing functionality in software products and improving operational workflows while ensuring a responsive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meetups and conferences, exchanging insights with peers and keeping abreast of the latest trends in software development and machine learning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