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Proven expertise in leading AI/ML projects, particularly in computer vision, with strong skills in modern ML frameworks and data-driven environments. Excels in transforming data into actionable insights and building robust deployment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R, SQL,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H2O.ai, OpenCV, Fastai,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D3.js, Tableau, Jupyter,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Redis, Apache Kafka, Data Lakes, NoSQL,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analyze visual data, reducing manual analysis time significantly while enhancing accuracy in inspections.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model deployment and real-time processing of large datasets in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creation of a meticulously labeled dataset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high data quality and relevance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sewer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ensuring alignment with organizational goals and enhancing overall project outcomes through effective communication and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evaluation to elevate project standards, fostering a culture of rigor and excellence within the Data Science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challenges of early-stage startup dynamics, demonstrating adaptability and speed in delivering impactful solutions while managing resource constraints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exploration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consistently aligning experimentation with real-world applicability to achieve measurable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robustness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through continuous evaluation and iteration, employing statistical analysis to validate model performance against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strategy, ensuring a clear vision was communicated and embraced across the team, inspiring collaboration towards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protocols for model versioning and 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operations and efficient resource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team of junior data scientists and engineers, fostering an environment of learning and professional development in the fast-evolving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model training processes by leveraging distributed computing environments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training times and improving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research findings in internal and external forums, articulating complex technical ideas in an accessible manner to stakeholders and contributing to the organization's visibility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raw data into actionable insights for client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from model outputs into the data collection processes, enhancing data relevance and quality for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performance, while prioritizing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team to design and implement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system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complex algorithms for data analysis and visualization,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reporting and decision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QA teams to ensure alignment on project requirements and deliverables, enhancing the product lifecycle from ideation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a collaborative team atmosphere and encouraging knowledge sharing among peers to drive innovation and quality in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testing frameworks to ensure robust functionality of web applications, increasing overall code quality and reducing deployment risks through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skills to interpret client technical requirements, adapting existing frameworks to enhance application performance in line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agile development lifecycle,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documentation, streamlining communication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emerging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stay current and adapt to industry trends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troubleshooting sessions to identify and resolve issues in production environments, ensuring minimal downtime for critical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of the system architecture, employing caching strategies and database optimization to enhance efficiency and responsiveness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Invoked a development-driven mindset focused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improve overall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