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11 years of experience in software development focused on web and mobile applications utilizing C#, React, and advanced AI technologies. Demonstrated ability to tackle enterprise-level challenges, drive automation initiatives, and enhance development velocity through innovative solutions. A proactive problem solver committed to upskilling teams and integrating modern tools for improved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 Core, Entity Framework,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GitHub Actions,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TensorFlow, PyTorch, OpenAI GPT, Automation Anywhere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Postman,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redeveloped enterprise solutions for various products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both frontend and backend integration to ensure seamless user experiences and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AI tooling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the development process, significantly reducing turnaround time on complex projects and driving innovation in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architecture sessions,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while ensuring alignment with existing system functionalities and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to existing development teams, emphasizing best practices in coding standards, DevOps principles, and continuous integration methodologies to foster team independence and skill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continuous deployment practices and ensuring newly developed features met business needs without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simplify legacy codebases by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scalability profiles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focusing on automated workflows, which included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 and monitoring application health post-deployment using logging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management discussions, driving requirement gathering sessions and ensuring the development team had clarity on deliverables by engaging actively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architectural patterns such as microservices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address challenges around scalability and system performance while optimizing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capabilities in building robust web applications, resulting in increased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the next-gen AI software development lifecycle (SDLC), ensuring alignment of technological advancements with strategic business objectives for future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documenting technical architectures and processes which clarified project deliverables and expectations for all team members during software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solutions with an emphasis on user-centered design principles, ensuring both functional requirements were met while delivering visually compelling interfaces on platforms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focused on emerging technologies and their applications, fueling innovation across multiple teams while aligning developmental efforts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 to promote transparency and foster a collaborative team environment conducive to continuous feedback and iterative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responsive design and enhanced user experience in all aspects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implement user interfaces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standards and guidelines were strictly followed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data-driven solutions, optimizing queries and ensuring data integrity across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communication between frontend and backend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calls were efficient and resulted in user-friendly experiences while handling asynchronous operations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testing sessions developing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features were robust enough to meet rigorous QA standards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transitioning legacy applications to modern architectures,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that streamlined processing and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changes were tracked efficiently and minimizing merge conflicts through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performance optimization techniques, and integrating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state handling and user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build automation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of applications ensuring that build failures were promptly identified and addressed before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clients to gather requirements and feedback, translating business needs into technical specifications that drove feature development in subsequent iterations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developed applications and features, enhancing onboarding processes for new team members and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compliance audits focusing on industry standards for security, privacy, and data protection, ensuring all applications met or exceeded regulatory requirements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