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developing innovative web and mobile applications. Expertise in scaling complex software solutions and crafting growth workflows that enhance user engagement and drive business success. Passionate about leveraging AI technologies and modern methodologies while collaborating cross-functionally to achieve optimal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Zapier, Airtable, Asana, Linear, Tableau,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Data Technologies:</w:t>
      </w:r>
      <w:r w:rsidRPr="00745DD3">
        <w:rPr>
          <w:rFonts w:ascii="Roboto Light" w:eastAsia="Roboto Light" w:hAnsi="Roboto Light" w:cs="Roboto Light"/>
          <w:color w:val="404040" w:themeColor="text1" w:themeTint="BF"/>
          <w:sz w:val="20"/>
          <w:szCs w:val="20"/>
        </w:rPr>
        <w:t xml:space="preserve"> Machine Learning, Natural Language Processing (NLP), Prompt Engineering, AWS SageMaker, Google Cloud AI,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Collaboration:</w:t>
      </w:r>
      <w:r w:rsidRPr="00745DD3">
        <w:rPr>
          <w:rFonts w:ascii="Roboto Light" w:eastAsia="Roboto Light" w:hAnsi="Roboto Light" w:cs="Roboto Light"/>
          <w:color w:val="404040" w:themeColor="text1" w:themeTint="BF"/>
          <w:sz w:val="20"/>
          <w:szCs w:val="20"/>
        </w:rPr>
        <w:t xml:space="preserve"> Jira, Slack, Trello, Confluence,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 growth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w:t>
      </w:r>
      <w:r w:rsidRPr="00745DD3">
        <w:rPr>
          <w:rFonts w:ascii="Roboto Light" w:eastAsia="Roboto Light" w:hAnsi="Roboto Light" w:cs="Roboto Light"/>
          <w:b/>
          <w:bCs/>
          <w:color w:val="404040" w:themeColor="text1" w:themeTint="BF"/>
          <w:sz w:val="20"/>
          <w:szCs w:val="20"/>
        </w:rPr>
        <w:t xml:space="preserve">AirOps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streamlining internal operations and enhancing product offerings across diverse industry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improving service delivery playbooks and resource management strategies for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key performance metrics, analyze trends, and provide actionable insights to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complex projects in a hybrid startup environment, effectively navigating role fluidity and dynamic project scopes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customer engagement through UX research initiatives in collaboration with the design team, testing features, and gathering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internal processes utilizing </w:t>
      </w:r>
      <w:r w:rsidRPr="00745DD3">
        <w:rPr>
          <w:rFonts w:ascii="Roboto Light" w:eastAsia="Roboto Light" w:hAnsi="Roboto Light" w:cs="Roboto Light"/>
          <w:b/>
          <w:bCs/>
          <w:color w:val="404040" w:themeColor="text1" w:themeTint="BF"/>
          <w:sz w:val="20"/>
          <w:szCs w:val="20"/>
        </w:rPr>
        <w:t xml:space="preserve">workflow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manual tasks and improve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new product templates and workflows in partnership with sales, marketing, and growth teams to align initiatives with product launches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internal processes and identify new use cases for product improvement and customer satisfaction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customer journey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to uncover insights that would drive conversions and enhance user experience in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liaison between engineering, design, content, and customer experience teams, ensuring seamless feature launches based on user feedback and market research.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on product usability and customer experience, continuously iterating features based on testing outcomes to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growth initiatives aligned with company goals, leveraging my strong analytical skills to inform strategy and optimize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techniques to enhance service delivery through innovative technological solutions addressing market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revenue growth opportunities through new product developments and collaborations with different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top management regularly, reporting findings and presenting recommendations regarding product enhancements and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and improving user experiences through rigorous testing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software development projects from conception to release, ensuring alignment with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design and develop innovative features while employing advanced programming techniques and tools to enhance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backend solutions for applications, enabling scalability and ensuring high availability of services under peak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optimizing performance and ensuring user-friendly interfaces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conducted user experience testing sessions, providing valuable insights for feature iteration and enhancement based on direct feedback from target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w:t>
      </w:r>
      <w:r w:rsidRPr="00745DD3">
        <w:rPr>
          <w:rFonts w:ascii="Roboto Light" w:eastAsia="Roboto Light" w:hAnsi="Roboto Light" w:cs="Roboto Light"/>
          <w:b/>
          <w:bCs/>
          <w:color w:val="404040" w:themeColor="text1" w:themeTint="BF"/>
          <w:sz w:val="20"/>
          <w:szCs w:val="20"/>
        </w:rPr>
        <w:t xml:space="preserve">architecture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focusing on scalability, maintainability, and security considerations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quality and performance optimization, facilitating knowledge sharing sessions to promote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fixing complex technical issues, ensuring the timely resolution of bugs and performance bottlenecks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continuous integration and continuous deployment (CI/CD) pipelines to accelerate delivery timelines and improve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technical reviews to uphold development standards and optimize team workflows, fostering a proactive approach to software quality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industry knowledge, fostering skill development, and promoting a collaborative team environment focused on achieving project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