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AI Software Engineer with over 11 years of experience in software development, specializing in web and mobile applications. Proven track record in leveraging AI technologies and building innovative multi-agent systems. Expertise in collaborating with cross-functional teams to execute strategic technical projects. Passionate about applying the latest AI trends, particularly in integrating AI into business processes for enhanced efficiency and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Vue.js, Django, Flask, Express.js,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OpenAI API, Vercel, Cursor, CrewAI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NoSQL, SQLite,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Microservices, TDD (Test-Driven Development), BEM (Block Element Modifier),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multi-agent system that integrates AI modules within business teams, allowing efficient task allocation and response management under active collaboration with the CEO and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OpenAI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AI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solutions tailored for client requirements, ensuring adaptability and quick iterations based on user feedback and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 development processes for AI software, emphasizing both </w:t>
      </w:r>
      <w:r w:rsidRPr="00745DD3">
        <w:rPr>
          <w:rFonts w:ascii="Roboto Light" w:eastAsia="Roboto Light" w:hAnsi="Roboto Light" w:cs="Roboto Light"/>
          <w:b/>
          <w:bCs/>
          <w:color w:val="404040" w:themeColor="text1" w:themeTint="BF"/>
          <w:sz w:val="20"/>
          <w:szCs w:val="20"/>
        </w:rPr>
        <w:t xml:space="preserve">short-term deliverables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long-term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technical debt versus growth momentum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comprehensive development plan translating initial visions and specification into scalable AI-powered software, leveraging previous experiences while collaborating to refine strategies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 non-technical stakeholders to gather requirements and share insights on how AI agents can significantly improve client interactions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on deployed AI systems, ensuring robustness and reliability while adapting functionalities based on user-centric design principles and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about evolving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listening to relevant podcasts and following industry leaders to integrate cutting-edge tools and practices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AI integrations to support continuous knowledge sharing within the team, focusing on critical insights gleaned from collaboration with varied stakeholders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adapting AI tools to reduce friction in development processes, enhancing overall product quality and interoperability among diversified teams facing unique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an innovative culture within the team by regularly introducing new trends in AI development and iterating on processes to maximize effectiveness and responsiveness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popular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that meets performance expectations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cross-disciplinary workshops to enhance collaboration skills and technical agility, driving engagement and fostering a forward-looking approach to AI-integrated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assessed new AI functionalities against existing legacy systems, ensuring seamless integration while accounting for potential performance trade-offs and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AI solutions for client-based projects, adhering to fast-paced timelines while ensuring consistent quality through strict adherence to development best practices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the team's technical processes, creating a pipeline that facilitated the efficient movement of projects from conception through to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frequently collaborating in a cross-functional team to integrate features influenced by client feedback, significantly enhancing usability in real-world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and scalability that supported larger data-driven projects and interfacing seamlessly with various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align engineering efforts with market needs and user demands, providing a bridge between technical capabilities and business solutions to enhance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processes, actively sharing programming knowledge around best practices and coding standards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deployment processes via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feature releases and reduced lead times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Agile sprints, fostering a strong sense of team spirit and commitment to quality while efficiently tracking progress with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issues and conducted troubleshooting with an emphasis on root cause analysis, leveraging insights from logs and user feedback to implement necessary enhancements and corrections.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for applications using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changes maintain integrity and performance across deployments and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refreshing of legacy applications to incorporate modern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user engagement through improved interface designs and increased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validate proposed solutions, receiving positive feedback for ability to translate complex technical details into comprehensible business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capabilities by integrating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regular stand-ups and retrospective meetings, ultimately improving project visibility and accountability throughout the engineering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models operationally, bridging the gap between analysis and deployment, ensuring that insights translate into functional, automated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