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over 11 years of experience in developing and optimizing web and mobile applications utilizing AI technologies. Proven expertise in leading full-cycle development, collaborating with cross-functional teams, and implementing robust database solutions while enhancing user experience through innovative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HTML, CSS, SQL,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Bootstrap, TailwindCSS, jQuery,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Rails, .NET,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MySQL, Redis,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Cloud, DigitalOcean, Netlify,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Natural Language Processing, Chatbot Frameworks, OpenAI API, ML 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interfaces and backend operations across multiple projects in healthcare and finance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optimized codebases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Cursor’s 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through natural language code editing, intelligent suggestions, ensuring adaptability in rapidly evolving project requirements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exchanges,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with third-party services, adeptly managing sensitive information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system efficiency, seamlessly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user interfaces, thereby enhancing user experience and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collaborated with cross-functional teams, including product leads and designers, ensuring that development efforts align with stakeholder needs and fully utilize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initiatives across multiple AI-powered features, ensuring optimal performance of deployed applications while maintaining high standards of site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procedures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insights on performance enhancements, thus streamlining workflows and significantly improving overall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AI models, ensuring effective scalability and performance of applications that serve a diverse range of end-users in various business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revamp existing applications, incorporating modern design principles and enhancing interactive functionalities that improve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that comply with data privacy laws while integrating AI solutions, ensuring robust data handling procedures which meet regulatory standards and protect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and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fostering a culture of continuous learning, innovation, and adaptation to the rapid changes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during development phases, enhancing deployment workflows and increasing the reliability and scalability of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providing real-time analytics and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enhancing stakeholder visibility on project progress and impactful decisions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delineates AI integration procedures and best practices, ensuring team compliance with standards and providing resources for onboarding new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productive collaboration between development and operations teams through CI/CD practices and automation tools, thereby accelerating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seamlessly to project changes while maintaining high coding standards and fostering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APIs that facilitated data integration between client applications and backend systems, ensuring smooth data exchange and consistent application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ensuring best coding practices among peers while enhancing the overall quality of project deliverables through meticulous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determine project requirements and user needs, translating business objectives into functional specifications that enhance usability and meet client expectations for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efficiently, enabling collaborative development and ensuring that team changes are tracked systematically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in development processes, which ensured high-quality software delivery while substantially reducing the occurrence of bugs in released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offering valuable input as part of sprint reviews and retrospectives to enhance processes and continuously improve the overall development workflow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systems robustness while demonstrating excellent adaptation to evolving technology landscapes, particularly in relation to continuous integration and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training materials for internal tools and technologies, enabling knowledge transfers that bolster team performance, drive innovation, and ensure consistent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for real-time application data handling and state management, adopting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more responsive applications and improve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troubleshooting and optimizing application performance based on user analytics and feedback, ultimately enhancing the user experience and increasing satisfaction with delivered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design efficient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 speeds and ensuring that all applications maintain relevant and accurate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