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driven software engineer with 11 years of experience in web and mobile applications development. Expertise in full-stack development with a strong focus on Ruby on Rails and React. Proven track record in building effective applications leveraging PostgreSQL, Redis, and Next.js. Passionate about delivering high-quality user experiences and driving innovation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Next.js, Express, Sidekiq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SQLite,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Azure, GCP,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Cypress, Jest, Sentry,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architecture that supports millions of support tickets processing each month through advanced API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translate them into technical specifications, enhancing user experience by streamlining application features and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 features, leading to increased performance through regular system audits and the integration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indexing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stacks, resulting in improved maintainability and reduced technical debt while adhering to best practices in code review.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user feedback sessions that informed product iterations, ensuring timely delivery of user-centric features and enhancements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implementing findings into scalable applications that utilize automated AI agents for increased operational efficiency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suite of monitoring and testing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regression tests to improve development iterations and ensuring a high standard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continuous improvement in agile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develop and maintain user-facing features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application performance and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strategically into the application architecture, leveraging industry trends toward headless commerce and providing customers with seamless experiences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project milestones and strategic vision to stakeholders, ensuring alignment and transparency in project goals while maintaining flexibility to adapt to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contributing insights that enhanced team performance and application delivery timelines across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libraries and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standardization and efficiency while enhancing overall application scalability and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Sidekiq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background job processing, ensuring the scalability of applications through efficient task handling and improved resource management across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paving the way for smooth deployments and operational excellence while responding swiftly to user requirements and platform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projects that enhanced system efficiency and user interaction within the corporate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significant new features on time, building user-friendly applications that employed best user experience practices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services, facilitating seamless data exchange and interoperability among various systems that supported expansive organizational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to report progress, share challenges, and iteratively refine project goals based on stakeholder feedback, which fostered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server-side logic that interfaced with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data integrity and security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troubleshooting, optimization, and performance tuning of internal applications, improving system resilience and user satisfaction through continuous monitoring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cultivating a culture of quality assurance and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feature developments through agile sprints, focusing on user-centric design principles that improved the overall functionality and accessibility of internal tools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quality through thorough unit and integration testing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to uphold high software quality standards and ensure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backend systems that provided actionable insights for business decision-making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for APIs and application functionalities, ensuring clarity and maintainability for current and future developers who would engage with the codebase and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reviews, addressing team dynamics and fostering a positive work culture focused on collaboration, accountability, and the pursuit of excellence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