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passionate Software Engineer with 9 years of experience in software development, specializing in web and mobile applications. Expert in leveraging AI to enhance customer experiences in dynamic environments. Proven track record of implementing process improvements and automation systems that drive efficiency and customer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HTML, CSS,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Analytics Tools:</w:t>
      </w:r>
      <w:r w:rsidRPr="00745DD3">
        <w:rPr>
          <w:rFonts w:ascii="Roboto Light" w:eastAsia="Roboto Light" w:hAnsi="Roboto Light" w:cs="Roboto Light"/>
          <w:color w:val="404040" w:themeColor="text1" w:themeTint="BF"/>
          <w:sz w:val="20"/>
          <w:szCs w:val="20"/>
        </w:rPr>
        <w:t xml:space="preserve"> TensorFlow, Keras, Looker, n8n, Intercom, Jira, Google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GCP, Firebase,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Slack, Trello, Asana, Confluence, Git, GitHub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&amp; Mobile Frameworks:</w:t>
      </w:r>
      <w:r w:rsidRPr="00745DD3">
        <w:rPr>
          <w:rFonts w:ascii="Roboto Light" w:eastAsia="Roboto Light" w:hAnsi="Roboto Light" w:cs="Roboto Light"/>
          <w:color w:val="404040" w:themeColor="text1" w:themeTint="BF"/>
          <w:sz w:val="20"/>
          <w:szCs w:val="20"/>
        </w:rPr>
        <w:t xml:space="preserve"> React, Node.js, Django, Flask, Angular, Vue.js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execution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 experiences utilizing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to enhance user engagement and improve overall customer satisfaction through personalized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Customer Service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workflows, integrating </w:t>
      </w: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optimized operational processes within the service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Tracked and analyzed operational metrics to determine the effectiveness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implementing shifts in strategy that led to improved customer service resolution rates and faster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monitor service performance, providing actionable insights to drive continuous improvement within customer-facing operations and enhance user-experience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communication between operational partners on AI deployment initiatives, strengthening relationships that allowed for smoother integration of service enhancements and technology rollouts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reducing operational downtime by implementing </w:t>
      </w:r>
      <w:r w:rsidRPr="00745DD3">
        <w:rPr>
          <w:rFonts w:ascii="Roboto Light" w:eastAsia="Roboto Light" w:hAnsi="Roboto Light" w:cs="Roboto Light"/>
          <w:b/>
          <w:bCs/>
          <w:color w:val="404040" w:themeColor="text1" w:themeTint="BF"/>
          <w:sz w:val="20"/>
          <w:szCs w:val="20"/>
        </w:rPr>
        <w:t xml:space="preserve">process improvement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leading to a more stable infrastructure that supported urgent customer service needs without compromising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aimed at enhancing team understanding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resulting in improved confidence and competence among staff handling customer interactions within a tech-driven operational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customer behavior analysis to shape service offerings, influencing product evolution that aligned with customer expectations and driven by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-informed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development discussions by leveraging insights gathered from customer data analysis, ensuring that new features aligned with identified needs and expectations across diverse user groups.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daily with various </w:t>
      </w:r>
      <w:r w:rsidRPr="00745DD3">
        <w:rPr>
          <w:rFonts w:ascii="Roboto Light" w:eastAsia="Roboto Light" w:hAnsi="Roboto Light" w:cs="Roboto Light"/>
          <w:b/>
          <w:bCs/>
          <w:color w:val="404040" w:themeColor="text1" w:themeTint="BF"/>
          <w:sz w:val="20"/>
          <w:szCs w:val="20"/>
        </w:rPr>
        <w:t xml:space="preserve">software interfaces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and streamline customer service tasks, significantly enhancing the efficacy of team operations and improving response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monitored competitor movements in the </w:t>
      </w:r>
      <w:r w:rsidRPr="00745DD3">
        <w:rPr>
          <w:rFonts w:ascii="Roboto Light" w:eastAsia="Roboto Light" w:hAnsi="Roboto Light" w:cs="Roboto Light"/>
          <w:b/>
          <w:bCs/>
          <w:color w:val="404040" w:themeColor="text1" w:themeTint="BF"/>
          <w:sz w:val="20"/>
          <w:szCs w:val="20"/>
        </w:rPr>
        <w:t xml:space="preserve">fintech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space, adapting AI strategies in response to industry trends and paving the way for innovative service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collaborative workshops with tech teams to reveal and understand customer pain points, leading to the identification of potential AI tool implementations that could enhance user satisfaction and streamline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internal documentation and procedures regarding the operations of newly integrated AI systems, improving access to critical information for all staff and stakeholders involved in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reported on customer inquiries related to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gathering feedback to further iterate on service delivery models that align with user needs and preferences.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team brainstorming sessions designed to develop novel ideas around enhancing the customer experience through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fostering an environment of continuous innovation and improvement.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numerous cross-platform applications utilizing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enhanced mobile functionality that improved user engagement and satisfaction across diverse user demographics.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fostering collaboration within multidisciplinary teams to rapidly iteratively build, test, and deploy solutions while ensuring quality controls were consistently met and exceeded.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user research to inform design enhancements in crafting easy-to-navigate interfaces, resulting in improved user interactions and leading to positive feedback from diverse customer 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version control systems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seamless collaboration and reduction of merge conflicts during code development processes across team members in varied locations.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optimized database schemas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scalable performance of applications while maintaining data integrity and supporting complex queries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debugging tools and processes to investigate issues within applications, systematically resolving bottlenecks that hindered performance and compromised user experience during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continuously improve software products, ensuring deliverables consistently met or exceeded expectations through dedicated customer feedback loops and product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extend application functionalities, broadening the overall scope of services available to users within the developed apps while maintaining robust application performance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enabling easy scaling and management of resources while reducing operational costs and increasing overall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trained and mentored junior developers in best coding practices and language usage, fostering an environment of ongoing learning and professional growth across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automated testing frameworks that provided consistent regression testing, assuring software stability before deployment and facilitating a smoother launch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ensure technical feasibility and optimal user experiences for all applications, aligning design and functionality to improve overall product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