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over 11 years of experience specializing in web and mobile application development. Proven expertise in Azure technologies and AI integration, particularly in leveraging OpenAI frameworks to enhance compliance workflows. Committed to delivering innovative solutions that improve operational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TypeScript,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Azure OpenAI, Azure Logic Apps,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OpenAI APIs, AI Studio, Azure AI Foundry, ChatGPT, Dialogflow,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MySQL, NoSQL,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Travis 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intuitive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using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compliance workflows and enhancing user interactions with intelligent automation features designed for internal users'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powerful automation workflows leveraging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workflow operational efficiency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large language models (LLMs) through advanced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precise and context-aware responses to compliance-related inquiries and user interactions involving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engaging conversational interfaces with </w:t>
      </w:r>
      <w:r w:rsidRPr="00745DD3">
        <w:rPr>
          <w:rFonts w:ascii="Roboto Light" w:eastAsia="Roboto Light" w:hAnsi="Roboto Light" w:cs="Roboto Light"/>
          <w:b/>
          <w:bCs/>
          <w:color w:val="404040" w:themeColor="text1" w:themeTint="BF"/>
          <w:sz w:val="20"/>
          <w:szCs w:val="20"/>
        </w:rPr>
        <w:t xml:space="preserve">chat-based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experiences, directly enhancing employee engagement and satisfaction through tailored, user-friendly designs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internal data sets utilizing structured and unstructured data management techniques, creating a cohesive environment for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draw upon and improve contextual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improvement by implementing feedback loops in the development process, enabling rapid iterations and updates to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better serve the compliance team and other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research on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trends, contributing insights that shaped the strategic direction of projects within the compliance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strict compliance with data security policies during the integration of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developed solutions upheld organizational standards and adhered to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facilitating seamless teamwork and project management practices within a distributed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fostering an environment of learning and innovation within the team, enhancing overall productivity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improve the reliability and performance of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automated tests to ensure high-quality deliverables that meet stringent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throughout the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ensuring transparency and knowledge sharing across the organization about the capabilities and usage of developed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compliance and product teams to translate complex business needs into scalable,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impacting operational effectiveness and contributing to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sequential feedback incorporation and iterative design modifications, leveraging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ensure intuitive and engaging user interaction with tools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agile methodologies, ensuring all stakeholders were aligned, and fostering collaboration towards meeting project objectives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leveraging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scalable software solutions to meet client specifications, while maintaining high standards for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in the development of enterprise-level applications, focusing on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protect sensitive data and enhance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collaborative projects that involved the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APIs into existing systems, leading to enhanced functionality and operational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regarding the integration of cloud solutions within the enterprise framework, providing insights based on hands-on experience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sessions to gather feedback on application features and overall usability, making necessary adjustments to improve final product delivery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architectural design decisions within the team to establish best coding practices, ensuring high code quality, maintainability, and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leading sprints and daily stand-ups, to enhance team collaboration and delivery efficiency across ongoing software development projects with multiple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automation of infrastructure management tasks, increasing the efficiency and consistency of deployment processes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configured cloud-based environments, focusing on performance tuning and cost optimization through effective resource allocation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for interaction between mobile applications and backend services, focusing on high performance and real-time data exchange, enhancing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of applications, ensuring rapid iteration and integration with minimal disruptions to ongoing project flows and team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onboarding new team members on best practices for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contemporary software development tools and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