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9 years of experience specializing in web and mobile applications. Skilled in driving innovative solutions with a focus on AI technologies and strong collaboration in team environments. Proven ability to manage the complete software development lifecycle, ensuring robust system integration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Java, Python, Apex, TypeScript, C#,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Large Language Models, Data Science, Machine Learning, Natural Language Processing, Big Data,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&amp; Mobile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Flutter, Django, Spring Boot, Node.js,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Salesforce Platform,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Salesforce Data Cloud, Databricks, Apache Kafka, ETL Tools,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clients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Agentforce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optimization of intelligent agents to meet complex business needs effectively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technical blockers during project phases, providing real-time support and resolutions that enhanced the deployment process and led to successful outcomes across various projects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established clear lines of communication for complex technical issues, and ensured rapid iteration based on client feedback to refine project outcomes continuously.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scalable, high-quality production systems, employing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optimizing system performance through hands-on configuration and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user workflows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 (LLMs)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custom AI features, enhancing user interaction and automating previously manual processes, significantly reducing processing time and improving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debugging sessions across multiple platforms, analyzing interactions between data flows and AI system performance, which resulted in the optimization of overall solution reliability and efficiency over project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engineering for code quality and maintainability to uphold high standards across all deployed solutions in a collaborative environment focused on innovation and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data analysis and structured data flow processes to inform the development of AI capabilities that drove success for client campaigns and improved data accessibility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Rapidly developed prototypes and MVPs, leveraging client insights to adapt solutions iteratively, ensuring that technological advancements were balanced with real-world usability and comprehensive client support throughout the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 mentorship program within the organization, guiding junior engineers in exploring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 and coding techniques vital for their professional growth and understanding of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 transfer sessions to empower client teams, serving as a trusted advisor and technical partner that enhanced operational efficiency through tailored AI solutions and deep technology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seamless data integration strategies that enhanced the flow of information across systems, directly influencing project timelines and resulting in more effective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complex deployment processes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orchestration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deployed solutions were both innovative and aligned with strategic objectives set by client leadership.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custom user interfaces that offered intuitive experience for end-users, which encouraged engagement and increased satisfaction rates significantly, reflecting careful attention to user-centric design principles in tech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Lightning Web Components (LWC)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applications, contributing positively to customer relationship management and supporting advanced functionality within client ecosystems.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web applications utilizing contemporary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user-centric approach that reflects the company's commitment to innovation and cutting-edge software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third-party APIs and robust support for client-side operations, directly influencing project deliverables and functionality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protocols and deployment strategies for software solutions, ensuring reliability and performance standards were consistently exceeded across various delivery milestones throughout the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to iteratively develop features for enterprise-scale applications,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smooth operational 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best practices in coding and technical architecture, which significantly reduced debugging times and ensured cleaner code across multiple platforms throughout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application deployment, enhancing system performance and simplifying the cloud deployment process, allowing for efficient scaling and management of resources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evolving technical design discussions that incorporated the latest industry methodologies into product development, ensuring comprehensive alignment with business objectives and user expectations at every turn.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user-centered interfaces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experience for web applications while paying attention to the importance of accessibility and responsive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systematic code reviews to enhance team development quality and integrate critical feedback loops that fostered a culture of continuous improvement within engineering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clarify requirements and provide status updates, enhancing transparency in the development process and ensuring alignment with client expectations and project goals throughout the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analysis and integration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enhance business insights and inform product feature development cycles, bridging the gap between data and actionable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frameworks, facilitating knowledge transfer to bolster team competency levels and overall organizational project delivery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