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AI Engineer with 11 years of software development experience, focusing on web and mobile applications. Proven expertise in machine learning, AI solution delivery, and deployment of GenAI and LLM-based applications in enterprise settings. Strong collaboration skills, adept at translating business ideas into innovative AI-powered products leveraging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Django, Streamlit,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PostgreSQL, Snowflake, MongoDB,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CoPilot, Office AI Tools, Docker, Kubernetes, Apache Kafka,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 in alignment with business goals and requirements while implementing key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translating business stakeholder needs into tangible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knowledge from market trends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lightweight UIs for AI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user-friendly interfaces for productivity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scale, processing both structured and unstructured data to enhance organizational efficiency and drive informed business decisions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components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model performance, ensuring compliance with industry regulations and internal quality standards across healthcare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iterated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off-the-shelf tools and emerging technologies to stay ahead of the curve in a competitive biotech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AI Solutions Architect to foster a robust architecture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enhancing the predictive capabilities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methods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text-to-SQL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effectively bridging user queries with database interactions seamlessly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culture of learning and collaboration in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emerging technologies in the AI space, identifying opportunities for integration into existing product lines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and design sprints, ensuring streamlined workflows when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enhanced existing AI models' effectiveness through rigorous A/B testing, using insights to refine future iterations and drive profitability in product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current infrastructures and processes to implement improvements driven by AI advancements, ultimately elevating operational success and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semantic accuracy of AI-driven applications, enhancing user experience for internal teams and external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deployment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regulated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compliance standards while ensuring robust and secure operational capabilities in complex clinical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software applications and features that significantly improved system performance and user experience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create and roll out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catered to diverse user needs and preferences, demonstrating key industry trends in technology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a modular architecture approach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user interaction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effectively, facilitating continuous integration and continuous deployment (CI/CD) pipelines within project frameworks for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data-driven reports and dashboards to provide insights into application performance and user engagement, leveraging strong analytical abilities to guide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code reviews to promote best practices in software development, reinforcing a culture of knowledge sharing and skill development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solution architecture discussions, proposing solutions that leverage cloud services and machine learning to meet evolving business requirements in a competitive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quality assurance teams to ensure that all software developments adhered to industry standards and the best practices in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 to enhance functionality and extend the software’s feature set while ensuring security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contemporary design patterns and frameworks to enhance application performance and maintainability, delivering high-quality code and reducing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improve application response times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shift towards microservices architecture, which involved breaking down monolithic applications to increase scalability and maintainability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