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AI Solutions Developer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professional with 11 years of software development experience, specializing in web and mobile applications with a strong focus on AI, ML, and enterprise integrations using advanced technology stacks. Proven track record in designing and deploying AI-driven solutions to streamline business processes and enhance efficiency across various domains.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GPT-4, PyTorch, TensorFlow, Hugging Face Transformers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Functions, Microsoft 365, Azure Cognitive Search, Container Apps, Blob Storage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Power Automate, Logic Apps, UiPath, Automation Anywhere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OCR (Tesseract), PyMuPDF, Pydantic, python-docx, PyPDF2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AI Solutions Developer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LLM orchestration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 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structured prompt handling and ensuring schema validation to improve model response accuracy and efficiency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enterprise workflows by developing efficient REST API endpoints that enhanced operational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custom plugins and connectors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Copilot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of automation solutions within existing enterprise software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Office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productivity and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document processing flows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extract structured data from unstructured documents like PDFs, significantly reducing manual data entry needs and errors in proposal generation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retrieval-augmented generation (RAG)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Cognitive 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over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SharePoint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documents, automating the categorization and routing of customer inquiries to improve response times and service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AI-driven tools for compliance review and document analysis,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ensure regulatory adherence with minimal manual intervention while maintaining high accuracy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that emphasized AI ethics, focusing on model governance including retry mechanisms, throttling, and logging to ensure models operated within defined parameters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benchmarks and evaluations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refining processes through prompt tuning and retrieval logic enhancements, resulting in measurable efficiency gains and accurate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cross-team collaborations with stakeholders from IT, operations, and sales to identify opportunities for AI-driven automation, resulting in actionable strategies and impactful implementations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automation solutions that enabled intelligent customer communications, designing models capable of classifying and routing incoming emails based on contextual content, bolstering operational response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documentation of AI workflows and architectures, ensuring adherence to best practices in AI ethics and coding standards to foster transparency and accountability in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model performance monitoring and continuous improvement processes, leveraging feedback loops to retrain and enhance model efficiency in alignment with evolving business demands and operational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and best practices adoption across teams, promoting alignment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strategies and ensuring uniform understanding of underlying technologies and applications within the corporate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and training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techniques, fostering a culture of continuous learning to uplift organizational capabilities and technological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data handling practices in AI solutions, ensuring compliance with organizational standards and regulatory requirements, and enhancing operational trustworthiness in AI-driven business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software solutions at Microsoft, focusing on key principles of software development such as scalability, maintainability, and overall software performance to exceed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in the development of enterprise software solutions while collaborating closely with product teams to accurately streamline feature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designing RESTful  services that enabled effective communication between client applications and backend systems, applying industry best practices for security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architecture designs and reviews to ensure the successful deployment of software solutions, aligning updates and changes with business objectives and technology roadmaps.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reviews, delivering constructive feedback to peers and continuously striving for adherence to coding standards and best practices within Agile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that automated builds and deployments, ensuring swift and reliable software releases while reducing downtime and deployment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facilitated user training sessions to enhance adoption of new software features, focusing on maximizing the effectiveness of implemented solutions in operational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the potential impact and reach of AI technologies in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across various development projects, fostering an environment of shared knowledge, accountability, and alignment in achieving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performance of deployed applications, using feedback and telemetry to inform continuous improvement initiatives that enhance user experiences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for software documentation, ensuring comprehensive resource libraries were maintained for quick reference by team members and stakeholders to facilitate knowledge transfer.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best practices in software engineering and project management, ensuring their growth and fostering a culture of technical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