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11 years of experience in designing, developing, and deploying innovative AI/ML solutions for healthcare applications. Proficient in leveraging cloud technologies and machine learning frameworks to optimize clinical outcomes, enhance user experience, and ensure compliance with industry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Node.js, Java, C++, R,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OpenCV, NLTK, spaCy, Hugging Face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Cloud, DigitalOcean, Oracle Cloud, Cloudflare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Containers: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CircleCI,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BigQuery, S3, Azure Blob Storage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AI/ML models to support clinical decision-making,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projects that enhanced patient care by predicting treatment outcomes accurately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identify key business needs and defined AI use cases, ensuring that development tasks remained aligned with strategic goals and regulatory standards for healthcare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machine learning models into production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SageMaker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performance and compliance with security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HITRUST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preparation, cleansing, and feature engineering procedures to feed AI workflows,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model accuracy and reduce processing time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established robust MLOps pipelines for model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continuous integration and deployment best practices to streamline development processes and enhance deployment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validation of machine learning models, implementing frameworks that guarantee accuracy and relevance throughout the model lifecycle, integrating continuous feedback for ongoing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extensive documentation and technical manuals to facilitate user training and adoption of AI solutions, ensuring all systems remained transparent and user-friendly while maximizing stakeholder engagement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research and knowledge-sharing sessions focused on emerging AI technologies and methodologies, enabling the team to remain at the forefront of innovation within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AI-driven solutions into existing products by collaborating closely with software development teams, resulting in enhanced product offerings and improved user satisfaction leading to a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maintained deployed AI systems, consistently evaluating performance metrics and outcomes to ensure alignment with operational standards and business objectives, driving iterative enhancements to models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support to operational teams transitioning to AI-powered processes, ensuring seamless adoption of new tools and technologies within the existing workflows and fostering an innovative company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compliance requirements and data security protocols for AI implementations, contributing to the company's adherence to guidelines and regulations across all implemented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rapid prototyping of AI applications and models to demonstrate tangible benefits and drive buy-in from all levels of business leadership, enhancing cross-departmental visibility of AI successes.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and vendors to explore collaborative opportunities for advancing AI capabilities, negotiating agreements that led to mutually beneficial outcomes in technology advancements and shared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retrospectives and post-implementation reviews to capture lessons learned from AI projects, integrating findings to solidify best practices and enhance future project executions.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team-oriented environment, focusing on creating cloud-based applications for efficient patient data management and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integration of AI features into existing applications through close collaboration with engineers and data scientists to enhance client deliverables and meet healthcare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agile methodologies to bolster speed and quality of software releases while ensuring that key features met the necessary business and regulatory standards for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handling and storage procedures within cloud environments,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of applications and environment configurations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analysis and performance testing of software applications, utilizing tools for debugging and optimization to maintain high standards of software reliability and efficiency in various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Scripted complex database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 data retrieval and management, which contributed to enhanced system responsiveness and improved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and experience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not only functioned correctly but also remained intuitive and user-friendly for healthcare professionals.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routine processes and implemented CI/CD pipelines,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build and deployment, significantly improving project turnaround times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software procedures and business logic, providing clear guides for stakeholders that assisted in onboarding new team members and improving overall project flow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sharing knowledge of best coding practices, fostering a collaborative environment, and enhancing the team’s collective expertise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cross-functional teams to analyze business needs, translating them into technology features and enhancements that would facilitate improved healthcare outcomes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manage tasks and workflows, ensuring projects were completed on time and conformed to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