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over 11 years of experience in software development, specializing in web and mobile applications. Proficient in developing AI-driven tools and enhancing business processes via automation using Python, JavaScript, SQL, and other relevant technologies.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R, Java,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AI/ML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Keras, scikit-learn, OpenAI APIs, PyTorch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HTML, CSS, React.js, Node.js, Express.js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Processing: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Pandas, NumPy, Apache Spark, SQL, Hadoop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Version Control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Kubernetes, Travis CI, Jenkins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develop and test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models, ensuring streamlined task automation and process enhancement, aligning technical innovations with business objectives and user needs for optimal results.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tools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critical workflows, significantly increasing efficiency and productivity across various departments while contributing to organizational success.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data collection, cleansing, and preprocessing activities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Pandas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NumPy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high accuracy in machine learning projects and supporting actionable insights and strategic decisions.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technical procedures and workflows related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initiatives, ensuring comprehensive communication of processes and project outcomes to team members and stakeholders, promoting transparency and understanding.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brainstorming sessions to ideate innovative applications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automation, contributing diverse viewpoints and collaborating with team members to enhance overall project outcomes and solutions.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providing robust functionality and an engaging user experience while adhering to industry best practices and design principles.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implementational strategies of various features in enterprise-level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performance, quality, and excellent user experience throughout the software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database interactions through optimized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queries and schema designs, enhancing data retrieval processes and boosting application performance while minimizing latency and resource consumption.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development methodologies, contributing actively to sprint planning and daily stand-ups, fostering effective team communication and ensuring the timely delivery of project milestones.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designers to refine application interfaces, ensuring that all features met user needs and aligned perfectly with the latest design standards as per client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