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designing, implementing, and optimizing robust web and mobile applications. Proficient in TypeScript, Node.js, and React, with a strong focus on creating scalable and type-safe APIs for enhancing developer experience and system architecture. Proven track record of collaborating cross-functionally to implement AI-powered chat integrations within high-tech SaaS environments, ensuring seamless deployment and integration of complex systems. Passionate about leveraging industry best practices to drive innovation and efficiency in software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Node.js, React, Vue.js, Python, GraphQL, JavaScript,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Jenkins, GitHub Actions, ArgoCD, Cypress,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 APIs, API Security, API Documentation, Type-Safe APIs, Microservices, Serverless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Cloud Platforms, Infrastructure Optimization, Performance Tuning, Security Best Practices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Service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 Architecture, Service Separation, Containerization, Serverless Computing, Scalable Systems, Real-Time Rendering, Synchronous/Asynchronous Processing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chat integration patterns for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conversational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existing product ecosystem, ensuring user-friendly interfaces and intent-driven experiences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customer interaction channels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Pre-Sales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Post-Sales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real-time chat functionalities to enhance service responsiveness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and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type-safe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interactions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extensively on performance enhancements and ensuring compliance with industry security standards to protect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and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chat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responsiveness of chat applications while fostering a consistent user experience across all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containerization to support a dynamic microservices architecture, ensuring seamless deployment of integrated chat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modules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adapting to scaling demands efficiently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orchestrate containerized applications, implementing best practices for service separation and maintaining system resilience during updates and scaling operations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 AI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overall system architecture supporting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chat functionalities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chat services seamlessly with Centric’s various PLM modules, ensuring consistency across different functionalities and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chat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reducing latency in response times while ensuring compliance with real-time user interaction demands and industry benchmarks for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in collaboration with cross-functional teams,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rapid deployment of chat-integrated modules and ensuring secure, automated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industry trends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researching emerging technologies to suggest innovative solutions for enhancing developer workflows and improving integration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system design, emphasizing the importance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proactive 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style and fostering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collaborative environment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where shared knowledge leads to impactful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architecture discussions aimed at improving code quality and system performance, promoting an environment of continuous improvement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team understood security, scalability, and usability standards while enhancing the overall system architecture’s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highly collaborative problem-solving sessions, contributing to nuanced discussions that led to innovative solutions in streamlining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experiences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tech stack integrations. 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identifying and implementing enhancements across real-time chat architecture aiming for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engagement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effectiveness of AI integrations and conversational interfaces.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strategically to cross-functional teams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develop complex software systems, fostering collaborative approaches to overcome integration challenges inherent in fast-paced tech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the development of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and visually appealing layouts while leveraging best practices in coding and user experience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extensive experience in implementing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for backend development, focusing on maintaining high performance and reliability in production-grade environments while managing user data securely.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Dabbled deeply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that facilitated seamless communication between front-end interfaces and backend services, ensuring data integrity and optimal performance upon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Exemplified a strong commitment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automated testing frameworks and deployment pipelines to streamline integration processes, fostering a culture of rapid software delivery and high-quality code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discussions focusing on system architecture optimization, aligning various development teams with industry standards and promoting synergy in developing solutions for user-facing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high-performance software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scalable service deployment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while ensuring the applications remained responsive and secure.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problem-solving capabilities by addressing complex software architecture challenges, employing innovative strategies to improve system efficiency while maintaining project timelines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clarity and consistency throughout development processes, contributing to better collaboration and onboarding experiences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providing constructive feedback and suggesting improvements in coding styles, which strengthened team cohesion and improved overall software quality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debugging and troubleshooting skills for resolving runtime errors, ensuring robust application resilience and maintaining consistent user experiences across diverse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