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AI Architect with 11 years of experience in software development, specializing in AI, machine learning, and cloud computing solutions. Proficient in designing complex IT solutions and leading project teams to deliver cutting-edge technologies. Experienced in leveraging frameworks and tools to optimize software development and implementation.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Apache Spark, Apache Kafka, Hadoop,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Visual Studio,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project teams to assess and design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address complex business and technical requirements, enhancing client satisfaction and driving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implementing effective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strategies that facilitated production-level deployment of predictive models and ensured robust end-user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performance, scalability, and cost-efficiency for various client solutions in diverse industry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big data solutions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harness actionable insights from large data 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development workflows to streamline application deployment and ensure rapid iteration based on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lead identification of business requirements and translate them into technical specifications, ensuring alignment between client expectations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 members by organizing regular training sessions on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best practices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fostering a culture of continuous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preparing project work plans that clearly delineated objectives, deliverables, and timelines, boosting overall project efficiency while enhancing team accountability and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client infrastructures to design transformational solutions that meet evolving business needs while providing strategic recommendations for future improvements and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broad range of technologies to craft innovative solutions designed to meet specific client objectives, ensuring project relevance and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by maintaining open communication and addressing challenges proactively to ensure project alignment with client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and competitor strategies to refine the organization's technological approach, positioning Insight at the forefront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in software engineering principles and best practices, encouraging their professional growth and ensuring a smooth transition into high-stakes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partnerships with tech vendors and service providers to leverage additional resources and insights that further enhanced client project outcomes and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orchestration of strategies that prioritize cybersecurity risks throughout project lifecycles, implementing protocols that safeguarded client data while complying with regulatory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and high-quality standards that facilitated successful project outcomes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UX/UI design teams to translate business requirements into technical specifications, enabling the development of scalable and user-friendly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execution of multiple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through effective planning, collaboration, and adherence to agile methodologies,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and deployment pipelines that rapidly progressed software releases while minimizing downtime and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debugging of application code, leading to significant improvements in response times and overall system efficiency during high user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technology discussions to foster a culture of quality and innovation within the engineering team, promoting the exploration of emerging machine learning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suite of analytics tools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insights, empowering stakeholders with relevant information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software engineers on key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 usage, nurturing their development skills and advancing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identify and resolve complex technical business problems, demonstrating adaptability and strong problem-solving abilities that consistently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strategies and maintained application uptime by effectively managing system resources within cloud environments, particularly focusing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alongside necessary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end users to gather feedback and iterate product features efficiently, ensuring the software solutions were aligned with user needs and expectations while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stakeholders to gather requirements and define project scopes, ensuring robust communication channels that fostered teamwork and incentivized continuous improvement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