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11 years of experience specializing in web and mobile applications. Proven track record in AI/ML technologies, enabling automation, strategy, and training initiatives to enhance organizational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Django, Flask, Express.js,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 (NLP), Generative AI, Neural Networks, Machine Learning Algorithms, Data Preparation,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MLOps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automation strategies, collaborating with business units to identify inefficiencies, leading to significant improvements in operational efficiency and productivity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 leveraging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automate workflows, thereby enhancing user engagement and simplifying complex processes within the organization through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hands-on solutioning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providing guidance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maximized the business value of AI solutions for their respective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aimed at empowering both technical and non-technical staff to adopt newly developed tools, ensuring a high adoption rate across divisions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governance and security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collaborating with IT and legal teams, establishing responsible use protocols to protect sensitive information in automated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the performance of automated processes, using real-time metrics to optimize and iterate on previous implementations, ensuring continuous improvement in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ethical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identifying bias sources and advocating for transparency in model usage across all departments to foster an inclusive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partnering with HR and communications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 overall employee satisfaction and client expectations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rapid validation of prototypes and pilots into production-level services, ensuring the tools developed met critical business needs identified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technical oversight to internal projects, reviewing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choices to ensure adherence to modern best practices and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ROI assessments and implementation roadmaps, clearly communicating findings from workflow analysis to stakeholders to facilitate informed decision-making regarding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internal technological environments up-to-date, ensuring compatibility with evolving industry standards and best practices in automation and productivity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change initiatives effectively by employing agile methodologies, adapting strategies based on stakeholder feedback, and maintaining high levels of engagement throughout transition phases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technical expertise by swiftly debugging complex environments and resolving multi-service integration issues, ensuring seamless functionality of internal tools to enhance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latest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cutting-edge tools and methodologies into existing frameworks to continuously enhance business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unique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access to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microservices architecture,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expand functionalities swiftly and responsively.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CI/CD pipelines to enhance deployment efficiency and improve product stability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 management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and prioritize backlogs in projects adapting to technological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system to maintain project integrity and enhance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to ensure alignment between user experience and backend data functionalities, improving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workshops to educate employees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applications, empowering teams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daily tasks and client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results-oriented culture by establishing feedback loops using metrics to evaluate project success, iterating to meet user needs while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 to map user requirements to technical specifications, ensuring that delivery met user empowerment goals in a timely manner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internal training initiatives focusing on the practical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adoption rates and enhancing employee capabilities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insights during strategic discussions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the future of the organization’s technology stack and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initial functionalities and feasibility for business applications, streamlining the validation process for innovations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