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professional with over 11 years in software development, focusing on web and mobile applications. Demonstrated ability in leading engineering teams to achieve strategic objectives through innovative technologies and robust software frameworks. Skilled in managing cross-functional teams, optimizing development processes, and continuously improving product quality aligned with customer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Node.js, Java, C++, Ruby, Perl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Symfony, Laravel, React, Angular, Vue.js, Zend,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SQLite,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Confluence, Terraform, CircleCI,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DevOps, Continuous Integration, Continuous Deployment, Test-Driven Development, Behavior-Driven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IBM Cloud, Cloudflare,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scalable backend systems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by optimizing codebases and streamlining processes to maintain high-quality standards across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alignment of engineering practices with business objectives by establishing effective KPIs, empowering the team to meet performance targets while continuously improving project outcomes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foster collaboration among cross-functional teams, facilitating smoother project transitions and encouraging continuous feedback to enhance both product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engineering processes, ensuring transparency in project progress and aligning stakeholders with development roadmaps and anticipated milestones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to integrate automated testing strategies, reducing time spent on manual tests and significantly improving code reliability through rigorous approach to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technical excellence by encouraging team-led initiatives, leveraging their unique skills for effective problem-solving and enhancing overall product capability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and professional development sessions with each engineer, supporting their growth within the company and enhancing overall team retention rates through mentorship and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define project scopes, align expectations, and identify potential roadblocks early, allowing for recalibration of project timelines and resource allocation where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software release lifecycle, ensuring adherence to strict compliance and security standards while maintaining high availability for mission-critical applications across diverse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architecture and security, focusing on minimizing technical debt and aligning with industry standards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top ten vulnerabilities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infrastructure improvements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application performance and scalability while reducing operational costs through efficient resource management strategies and cost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 through technology transitions, including migrating significant projects to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enabling improved deployment efficiency and resilience to service fluctuations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communication by integrating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hybrid working environment while ensuring connectivity and collaboration among remote teams situated across different geographical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shortening release cycles while elevating the standards for continuous testing and deployment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expectations by facilitating regular updates and reporting on project statuses, roadblocks, and accomplishments, ensuring organizational alignment and informed decision-making throughout project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practices throughout development teams, enhancing project outcomes through iterative cycles and continuous feedback loops, which propelled product deliverables aligned with user demands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RESTful API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various client applications and ensuring efficient data processing and retrieval with optimal load handling principles applied.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 collaboration through concerted effort in aligning engineering and product timelines, ensuring all stakeholders were equipped to make informed decisions based on real-time progress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management overhaul by integrating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team assignments, significantly improving clarity around project deadlines and responsibilities while boosting overall team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data-driven approaches to analyze performance metrics, enabling targeted strategies for continuous improvement in product quality and team output on a regular basis.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through mentoring and on-boarding processes, establishing a comprehensive learning environment that expanded their technical capabilities and integrated them seamlessly into the productivity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migration strategy for legacy systems onto cloud infrastructure, enhancing system resiliency and improving overall application delivery capabilities, ensuring best practices in security and scaling were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software architecture design by implementing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developers to streamline dependencies, facilitate testing, and improve deployment processes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ensure that build pipelines were optimized, reducing deployment times significantly and enabling the team to achieve faster market delivery for key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within the team, driving adherence to a cultural ethos of high quality, efficiency, and accountability across software development projects in line with industry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metrics to track team output, fostering a results-oriented work environment that valued efficiency while also promoting employee satisfaction and motivation through tailored recognitions.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workgroups to evaluate new technological advancements, driving innovation and aligning them with company strategy to ensure competitive advantage in the dynamic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