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11 years in building intuitive digital experiences using Webflow, HTML, CSS, and JavaScript. Proven expertise in UI/UX, API integrations, and optimizing performance in health tech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responsive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three business verticals to enhance healthcare access.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UI/UX design principles to create seamless user experiences that improve patient engagement and satisfaction.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custom interactions and animations in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reflect brand identity and enhance user interactions.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integration of APIs to ensure seamless data exchange between internal systems and external services, focusing on health data compliance.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on-page SEO best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SEMrush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website visibility and organic traffic.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project visions into digital realities, ensuring alignment with business goals.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website performance and accessibility across different browsers, implementing solutions to enhance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issues related to the application layer, working closely with the IT Support Specialist as necessary.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AI-driven experience optimization tools to analyze user data and improve conversion rates via personalized experiences.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platform security protocols to maintain HIPAA compliance in digital solutions for healthcare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lead initiatives that contribute to the strategic direction of digital products.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continually.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fellow developers and provided mentorship to junior team members, fostering team growth and knowledge sharing.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facilitate data workflows, ensuring performance across various healthcare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responsive web designs adhering to best practices for accessibility and performance, significantly improving user interactions.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user interfaces based on feedback and data from user testing.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site performance and implemented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better search visibility.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contributed to agile ceremonies to ensure timely delivery of project milestones and iterations.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frameworks to keep the team's skills cutting-edge.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Front-End Developer in building responsive websites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improved existing functionalities to enhance usability for various healthcare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site audits and performance testing to identify areas for improvement, leading to a 20% increase in speed.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integrating legacy systems with modern web interfaces, ensuring smooth transitions.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provided technical insight for project developments.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compliance with data security standards relevant to healthcare systems during project updates.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HTML, CSS,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Webflow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 &amp; Data Integration</w:t>
      </w:r>
      <w:r w:rsidRPr="00B90709">
        <w:rPr>
          <w:rFonts w:asciiTheme="minorHAnsi" w:hAnsiTheme="minorHAnsi" w:cstheme="majorHAnsi"/>
          <w:lang w:val="en-US"/>
        </w:rPr>
        <w:t xml:space="preserve">: API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SEO &amp; Analytics</w:t>
      </w:r>
      <w:r w:rsidRPr="00B90709">
        <w:rPr>
          <w:rFonts w:asciiTheme="minorHAnsi" w:hAnsiTheme="minorHAnsi" w:cstheme="majorHAnsi"/>
          <w:lang w:val="en-US"/>
        </w:rPr>
        <w:t xml:space="preserve">: Google Analytics, Search Console, SEMrush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HIPAA Compliance, SOF 2 Compliance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Performance Optimization &amp; Security</w:t>
      </w:r>
      <w:r w:rsidRPr="00B90709">
        <w:rPr>
          <w:rFonts w:asciiTheme="minorHAnsi" w:hAnsiTheme="minorHAnsi" w:cstheme="majorHAnsi"/>
          <w:lang w:val="en-US"/>
        </w:rPr>
        <w:t xml:space="preserve">: Performance, Security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