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designing and delivering high-performance applications. Proficient in C#, SQL, JavaScript, and developing solutions for complex environments. Skilled in Agile methodologies and dedicated to quality and reliability in software development.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and design review processes for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serving live environments.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Expand application capabilities by integrating APIs and third-party systems, ensuring reliability and performance.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coding practices,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effective testing strategies.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complex requirements into scalable software solutions.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throughput by optimizing existing code and automating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documentation for system designs and software implementations to ensure maintainability.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unit and integration testing for applications, leading to a 30% reduction in defects upon deployment.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performance tracking and troubleshooting to maintain application stability in production.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feedback mechanisms for continuous improvement and adherence to project scope and timelines.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abreast of industry trends to introduce innovative software solutions.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on-call operations, ensuring high uptime and reliability during critical deployments.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implement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applications, ensuring alignment with healthcare standards and user needs.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and support junior developers, fostering a collaborative environment within the team.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managers and engineers to create technical specifications and estimates.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database queries and enhance application performance.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sprints, contributing to design discussions and iterative improvements.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 and maintain application documentation for knowledge sharing and compliance requirements.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third-party APIs to expand feature sets while ensuring performance metrics are met.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deployment process, ensuring accurate testing in production-like environments.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efficient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functionalities and user interaction.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user experience across devices.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on system migrations to enhance performance and scalability.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to ensure high-quality deliverables for all application components.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requirement-gathering sessions to align development efforts with stakeholders' needs.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response times through code optimization and streamlined database interactions.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C#, JavaScript, SQL, Python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Angular, Node.js, Bootstrap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</w:t>
      </w:r>
      <w:r w:rsidRPr="00B90709">
        <w:rPr>
          <w:rFonts w:asciiTheme="minorHAnsi" w:hAnsiTheme="minorHAnsi" w:cstheme="majorHAnsi"/>
          <w:lang w:val="en-US"/>
        </w:rPr>
        <w:t xml:space="preserve">: Microsoft SQL Server, MySQL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Docker, JIRA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 w:rsidRPr="00B90709">
        <w:rPr>
          <w:rFonts w:asciiTheme="minorHAnsi" w:hAnsiTheme="minorHAnsi" w:cstheme="majorHAnsi"/>
          <w:lang w:val="en-US"/>
        </w:rPr>
        <w:t xml:space="preserve">: Agile, CI/CD, ITIL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