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systems. Proficient in Java, Spring Boot, MySQL, and ElasticSearch. Focused on designing resilient, scalable systems to enhance real-time operational reliability.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architecture and led the design of the </w:t>
      </w:r>
      <w:r>
        <w:rPr>
          <w:rFonts w:asciiTheme="minorHAnsi" w:hAnsiTheme="minorHAnsi" w:cstheme="majorHAnsi"/>
          <w:b/>
          <w:bCs/>
          <w:lang w:val="en-US"/>
        </w:rPr>
        <w:t xml:space="preserve">Dispatch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performance, reliability, and scalability.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stability as a mission-critical service.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third-party APIs and ensured operational resilience under real-time conditions.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monitoring and logging through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aid in faster issue resolution.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introduced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architecture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effective caching strategies to improve data retrieval speed.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long-term technical direction with cross-team collaborations.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operations.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management, ensuring continuous service availability and follow-ups on operational issues.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decision-making for integrating features into the </w:t>
      </w:r>
      <w:r>
        <w:rPr>
          <w:rFonts w:asciiTheme="minorHAnsi" w:hAnsiTheme="minorHAnsi" w:cstheme="majorHAnsi"/>
          <w:b/>
          <w:bCs/>
          <w:lang w:val="en-US"/>
        </w:rPr>
        <w:t xml:space="preserve">Dispatch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in line with business objectives.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enhancements in provider assignment workflows, significantly reducing service response times.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high-performance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HQSoftware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platforms with scalable solutions.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operational quality.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productivity and code quality in server-side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refine requirements and translate them into technical tasks for the engineering team.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software delivery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database optimizations on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NoSQL stores.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existing integration workflows and microservices effectiveness.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processes ensuring critical system updates were efficient and timely.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SumatoSoft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in complex systems.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codebases through refactoring and performance tuning efforts, enhancing overall system responsiveness.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integrate various applications and ensure smooth data flow in real-time scenarios.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design and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 efforts in adopting CI/CD practices to enhance deployment frequency and reduce downtime.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Java, JavaScript, Python, C++, C#, TypeScript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Spring Boot, Spring MVC, Microservices, Apache Solr, ElasticSearch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</w:t>
      </w:r>
      <w:r w:rsidRPr="00B90709">
        <w:rPr>
          <w:rFonts w:asciiTheme="minorHAnsi" w:hAnsiTheme="minorHAnsi" w:cstheme="majorHAnsi"/>
          <w:lang w:val="en-US"/>
        </w:rPr>
        <w:t xml:space="preserve">: MySQL, NoSQL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JUnit, Mockito, Test-Driven Development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CI/CD,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 w:rsidRPr="00B90709"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