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 in building real-time applications using React, Node.js, Go, and Python. Proficient in developing scalable systems that support critical incident data. Strong focus on AWS and CI/CD best practices.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real-time incident alerts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multi-service architectures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low latency under heavy loads.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critical real-time alert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RESTful APIs for data delivery.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front-end performance and UI/UX experience.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agile best practices to ensure high code quality.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release cycles.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deployment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CI/CD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management, improving query performance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application health and performance metrics in production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implementing authentication and authorization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discussions, influencing the technical roadmap and system design decisions.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 across platforms.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component libraries, promoting code reuse and standardization throughout projects.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design RESTful APIs for seamless integration with external services.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optimizations, leading to a 25% reduction in latency.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guidance to teams on best practices in responsive design and accessibility guidelines.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to maintain high code quality and promote collaborative team culture.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functionality.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fixed bugs in production environments under tight deadlines.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optimization for improved data retrieval in projects.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 meetings to discuss project progress and challenges faced.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within the development team.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15% reduction in development time by automating testing procedures.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Go, Python, HTML, CSS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Node.js, Express.js, Django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MySQL, PostgreSQL, Redis, BigQuery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CI/CD, WebSockets, GraphQL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