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in building high-performance SaaS applications using Python, Go, and APIs. Proven track record in architecture, scalability, and deployment on GCP and Kubernetes. Adept in developing secure, reliable, and maintainable systems.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backend services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our loan management platform.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and secure systems to accommodate growing user demands and new product lines.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needs into technical solutions that enhance system functionality.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technical excellence through best practices in coding and testing.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feature development from conception to deployment, utilizing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infrastructure performance and reliability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to assess system health and performance under varying loads.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compliance with security and architectural standards.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seamless integration of new features while maintaining operational compliance and efficiency.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code review processes, emphasizing code quality and maintainability.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discussions to drive long-term architectural direction.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backend components and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and reduced latency by implementing efficient algorithms and optimizing database queries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project scopes and deliver scalable solutions that meet client needs.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coding practices and improved software methodologies during development phases.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to streamline deployment procedures across different environments.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tools to enhance system monitoring and performance metrics tracking.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CI/CD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builds and deployments to reduce release times.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alignment with business objectives through effective communication.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migrations and feature implementations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identifying bottlenecks and proposing solutions.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third-party APIs to expand system capabilities and improve user experience.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brainstorm solutions for project challenges and deliverables.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deployment instructions for streamlined future developments.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 to ensure reliability of implemented features and reduce bugs in production.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Python, Go, JavaScript, TypeScript, C++, C#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FastAPI, Django, Flask, Node.js, React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Google Cloud Platform (GCP), Kubernetes, Docker, CircleCI, Terraform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pytest, Jest, Selenium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Jira, Slack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