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11+ years in building reliable data extraction pipelines and automation infrastructure. Proficient in BigQuery, SQL, DBT, and Google Cloud technologies for data orchestration and transformation.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data extraction and orchestration infrastructure at TeamSnap, building pipelines into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modern data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transformation.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existing systems, improving efficiency and reducing errors in data processes.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pipeline health and performance.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workflows for reliable deployment of data infrastructure changes,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data visibility across business units.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compliance requirements such as SOC 2 and implemented security protocols in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complex data structures in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retrieval times.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data flows and maintained a robust data catalog to increase transparency.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data integration strategies utilizing managed tools like </w:t>
      </w:r>
      <w:r>
        <w:rPr>
          <w:rFonts w:asciiTheme="minorHAnsi" w:hAnsiTheme="minorHAnsi" w:cstheme="majorHAnsi"/>
          <w:b/>
          <w:bCs/>
          <w:lang w:val="en-US"/>
        </w:rPr>
        <w:t xml:space="preserve">Fivetran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schedules, proposed solutions, and communicated effectively with diverse stakeholders.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data extraction pipelines for various projects,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disseminated knowledge on best practices in data engineering.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orchestration and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workflows across teams.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understand requirements and translate them into technical specifications for data tasks.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data systems through modernization efforts, enhancing overall framework reliability.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workflows and ensured adherence to data governance standards.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extraction features for client projects at SumatoSoft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data systems to enhance performance and reliability.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integrate third-party APIs into internal systems.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data models and data flow diagrams for various applications.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quality and compliance with coding standards.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that improved data processing speed by 30% through optimization.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SQL, Python, JavaScript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Google Cloud, Docker, CI/CD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 w:rsidRPr="00B90709">
        <w:rPr>
          <w:rFonts w:asciiTheme="minorHAnsi" w:hAnsiTheme="minorHAnsi" w:cstheme="majorHAnsi"/>
          <w:lang w:val="en-US"/>
        </w:rPr>
        <w:t xml:space="preserve">: BigQuery, DBT, Airflow, Fivetran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 Analysis &amp; Storage</w:t>
      </w:r>
      <w:r w:rsidRPr="00B90709">
        <w:rPr>
          <w:rFonts w:asciiTheme="minorHAnsi" w:hAnsiTheme="minorHAnsi" w:cstheme="majorHAnsi"/>
          <w:lang w:val="en-US"/>
        </w:rPr>
        <w:t xml:space="preserve">: BigQuery, Cloud SQL, Data Warehousing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 w:rsidRPr="00B90709">
        <w:rPr>
          <w:rFonts w:asciiTheme="minorHAnsi" w:hAnsiTheme="minorHAnsi" w:cstheme="majorHAnsi"/>
          <w:lang w:val="en-US"/>
        </w:rPr>
        <w:t xml:space="preserve">: Datadog, Monitoring Tools, Data Observability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Compliance &amp; Governance</w:t>
      </w:r>
      <w:r w:rsidRPr="00B90709">
        <w:rPr>
          <w:rFonts w:asciiTheme="minorHAnsi" w:hAnsiTheme="minorHAnsi" w:cstheme="majorHAnsi"/>
          <w:lang w:val="en-US"/>
        </w:rPr>
        <w:t xml:space="preserve">: SOC 2, Data Privacy, Data Security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