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72F2F09C" w14:textId="77777777" w:rsidR="00AC1C87" w:rsidRDefault="00000000">
      <w:pPr>
        <w:spacing w:line="240" w:lineRule="auto"/>
        <w:ind w:right="180"/>
        <w:jc w:val="center"/>
        <w:rPr>
          <w:rFonts w:ascii="Georgia" w:eastAsia="Georgia" w:hAnsi="Georgia" w:cs="Georgia"/>
          <w:b/>
          <w:color w:val="1D1C1D"/>
          <w:sz w:val="40"/>
          <w:szCs w:val="36"/>
          <w:lang w:val="en-US"/>
        </w:rPr>
      </w:pPr>
      <w:r>
        <w:rPr>
          <w:rFonts w:ascii="Georgia" w:eastAsia="Georgia" w:hAnsi="Georgia" w:cs="Georgia"/>
          <w:b/>
          <w:color w:val="1D1C1D"/>
          <w:sz w:val="40"/>
          <w:szCs w:val="36"/>
          <w:lang w:val="en-US" w:bidi="en-US"/>
        </w:rPr>
        <w:t>Robert Cruz</w:t>
      </w:r>
    </w:p>
    <w:p w14:paraId="6D05937F" w14:textId="77777777" w:rsidR="00AC1C87"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w:t>
      </w:r>
      <w:r>
        <w:rPr>
          <w:rFonts w:ascii="Palatino Linotype" w:eastAsia="Georgia" w:hAnsi="Palatino Linotype" w:cs="Georgia"/>
          <w:b/>
          <w:color w:val="1D1C1D"/>
          <w:szCs w:val="36"/>
          <w:lang w:val="en-US"/>
        </w:rPr>
        <w:t>0</w:t>
      </w:r>
      <w:r>
        <w:rPr>
          <w:rFonts w:ascii="Palatino Linotype" w:eastAsia="Georgia" w:hAnsi="Palatino Linotype" w:cs="Georgia"/>
          <w:b/>
          <w:color w:val="1D1C1D"/>
          <w:szCs w:val="36"/>
        </w:rPr>
        <w:t xml:space="preserve"> years of experience</w:t>
      </w:r>
    </w:p>
    <w:p w14:paraId="09F84EAD" w14:textId="77777777" w:rsidR="00AC1C87" w:rsidRDefault="00AC1C87">
      <w:pPr>
        <w:spacing w:line="240" w:lineRule="auto"/>
        <w:ind w:left="180" w:right="180"/>
        <w:jc w:val="center"/>
        <w:rPr>
          <w:rFonts w:ascii="Palatino Linotype" w:eastAsia="Georgia" w:hAnsi="Palatino Linotype" w:cs="Georgia"/>
          <w:b/>
          <w:color w:val="1D1C1D"/>
          <w:szCs w:val="36"/>
        </w:rPr>
      </w:pPr>
    </w:p>
    <w:p w14:paraId="15EEE6BE" w14:textId="77777777" w:rsidR="00AC1C87" w:rsidRDefault="00000000">
      <w:pPr>
        <w:spacing w:line="240" w:lineRule="auto"/>
        <w:ind w:left="180" w:right="180"/>
        <w:jc w:val="center"/>
        <w:rPr>
          <w:color w:val="1D1C1D"/>
        </w:rPr>
      </w:pPr>
      <w:r>
        <w:rPr>
          <w:color w:val="1D1C1D"/>
        </w:rPr>
        <w:t>+1 (</w:t>
      </w:r>
      <w:r>
        <w:rPr>
          <w:color w:val="1D1C1D"/>
          <w:lang w:val="en-US" w:bidi="en-US"/>
        </w:rPr>
        <w:t>407</w:t>
      </w:r>
      <w:r>
        <w:rPr>
          <w:color w:val="1D1C1D"/>
        </w:rPr>
        <w:t xml:space="preserve">) </w:t>
      </w:r>
      <w:r>
        <w:rPr>
          <w:color w:val="1D1C1D"/>
          <w:lang w:val="en-US" w:bidi="en-US"/>
        </w:rPr>
        <w:t>279</w:t>
      </w:r>
      <w:r>
        <w:rPr>
          <w:color w:val="1D1C1D"/>
        </w:rPr>
        <w:t>-</w:t>
      </w:r>
      <w:r>
        <w:rPr>
          <w:color w:val="1D1C1D"/>
          <w:lang w:val="en-US"/>
        </w:rPr>
        <w:t>0438</w:t>
      </w:r>
      <w:r>
        <w:rPr>
          <w:color w:val="1D1C1D"/>
        </w:rPr>
        <w:t xml:space="preserve">‬ | robertcruz10101@gmail.com | </w:t>
      </w:r>
      <w:r>
        <w:rPr>
          <w:color w:val="1D1C1D"/>
          <w:lang w:val="en-US" w:bidi="en-US"/>
        </w:rPr>
        <w:t>New York, NY, 10035</w:t>
      </w:r>
      <w:r>
        <w:t>‬</w:t>
      </w:r>
      <w:r>
        <w:rPr>
          <w:color w:val="1D1C1D"/>
        </w:rPr>
        <w:t xml:space="preserve">                  </w:t>
      </w:r>
    </w:p>
    <w:p w14:paraId="0916BABA" w14:textId="77777777" w:rsidR="00AC1C87"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data engineer with 11+ years of experience specializing in Python, SQL, and ETL processes. Proven track record in designing scalable data platforms and pipelines to drive insights from disparate sources. Passionate about leveraging cloud technologies and analytical tools for mission-driven projects.</w:t>
      </w:r>
    </w:p>
    <w:p w14:paraId="480631C9" w14:textId="77777777" w:rsidR="00AC1C87" w:rsidRDefault="00000000">
      <w:pPr>
        <w:spacing w:before="180" w:after="180" w:line="240" w:lineRule="auto"/>
        <w:ind w:right="180"/>
        <w:rPr>
          <w:b/>
          <w:color w:val="1D1C1D"/>
        </w:rPr>
      </w:pPr>
      <w:r>
        <w:rPr>
          <w:b/>
          <w:color w:val="1D1C1D"/>
        </w:rPr>
        <w:t xml:space="preserve">EXPERIENCE </w:t>
      </w:r>
    </w:p>
    <w:p w14:paraId="30B0B90C" w14:textId="77777777" w:rsidR="00AC1C87" w:rsidRDefault="00000000">
      <w:pPr>
        <w:spacing w:line="240" w:lineRule="auto"/>
        <w:ind w:right="180"/>
        <w:rPr>
          <w:b/>
          <w:color w:val="1D1C1D"/>
          <w:lang w:val="en-US"/>
        </w:rPr>
      </w:pPr>
      <w:r>
        <w:rPr>
          <w:b/>
          <w:color w:val="1D1C1D"/>
        </w:rPr>
        <w:t>Full Stack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rPr>
        <w:t xml:space="preserve">            Sep</w:t>
      </w:r>
      <w:r>
        <w:rPr>
          <w:b/>
          <w:color w:val="1D1C1D"/>
          <w:lang w:val="en-US" w:bidi="en-US"/>
        </w:rPr>
        <w:t xml:space="preserve"> </w:t>
      </w:r>
      <w:r>
        <w:rPr>
          <w:b/>
          <w:color w:val="1D1C1D"/>
        </w:rPr>
        <w:t>202</w:t>
      </w:r>
      <w:r>
        <w:rPr>
          <w:b/>
          <w:color w:val="1D1C1D"/>
          <w:lang w:val="en-US" w:bidi="en-US"/>
        </w:rPr>
        <w:t>3</w:t>
      </w:r>
      <w:r>
        <w:rPr>
          <w:b/>
          <w:color w:val="1D1C1D"/>
        </w:rPr>
        <w:t xml:space="preserve"> – </w:t>
      </w:r>
      <w:r>
        <w:rPr>
          <w:b/>
          <w:color w:val="1D1C1D"/>
          <w:lang w:val="en-US" w:bidi="en-US"/>
        </w:rPr>
        <w:t>Now</w:t>
      </w:r>
    </w:p>
    <w:p w14:paraId="06B7D0B6" w14:textId="5C4AFBE2" w:rsidR="00AC1C87" w:rsidRDefault="00C52519">
      <w:pPr>
        <w:spacing w:line="240" w:lineRule="auto"/>
        <w:ind w:right="180"/>
        <w:rPr>
          <w:b/>
          <w:color w:val="1D1C1D"/>
        </w:rPr>
      </w:pPr>
      <w:r>
        <w:rPr>
          <w:b/>
          <w:color w:val="1D1C1D"/>
          <w:lang w:val="en-US" w:bidi="en-US"/>
        </w:rPr>
        <w:t>Rob</w:t>
      </w:r>
      <w:r>
        <w:rPr>
          <w:b/>
          <w:color w:val="1D1C1D"/>
        </w:rPr>
        <w:t xml:space="preserve"> | </w:t>
      </w:r>
      <w:r>
        <w:rPr>
          <w:b/>
          <w:color w:val="1D1C1D"/>
          <w:lang w:val="en-US" w:bidi="en-US"/>
        </w:rPr>
        <w:t>Denver, CO</w:t>
      </w:r>
      <w:r>
        <w:rPr>
          <w:b/>
          <w:color w:val="1D1C1D"/>
        </w:rPr>
        <w:tab/>
      </w:r>
      <w:r>
        <w:rPr>
          <w:b/>
          <w:color w:val="1D1C1D"/>
        </w:rPr>
        <w:tab/>
      </w:r>
      <w:r>
        <w:rPr>
          <w:b/>
          <w:color w:val="1D1C1D"/>
        </w:rPr>
        <w:tab/>
      </w:r>
      <w:r>
        <w:rPr>
          <w:b/>
          <w:color w:val="1D1C1D"/>
        </w:rPr>
        <w:tab/>
      </w:r>
    </w:p>
    <w:p w14:paraId="54CE974E" w14:textId="77777777" w:rsidR="00AC1C87" w:rsidRDefault="00000000">
      <w:pPr>
        <w:pStyle w:val="ListParagraph"/>
        <w:numPr>
          <w:ilvl w:val="0"/>
          <w:numId w:val="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proofErr w:type="spellStart"/>
      <w:r>
        <w:rPr>
          <w:rFonts w:asciiTheme="minorHAnsi" w:hAnsiTheme="minorHAnsi" w:cstheme="majorHAnsi"/>
          <w:lang w:val="en-US"/>
        </w:rPr>
        <w:t/>
      </w:r>
      <w:proofErr w:type="spellEnd"/>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deploy </w:t>
      </w:r>
      <w:r>
        <w:rPr>
          <w:rFonts w:asciiTheme="minorHAnsi" w:hAnsiTheme="minorHAnsi" w:cstheme="majorHAnsi"/>
          <w:b/>
          <w:bCs/>
          <w:lang w:val="en-US"/>
        </w:rPr>
        <w:t xml:space="preserve">data pipelines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utilizing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high-impact projects.</w:t>
      </w:r>
    </w:p>
    <w:p w14:paraId="54CE974E" w14:textId="77777777" w:rsidR="00AC1C87" w:rsidRDefault="00000000">
      <w:pPr>
        <w:pStyle w:val="ListParagraph"/>
        <w:numPr>
          <w:ilvl w:val="0"/>
          <w:numId w:val="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proofErr w:type="spellStart"/>
      <w:r>
        <w:rPr>
          <w:rFonts w:asciiTheme="minorHAnsi" w:hAnsiTheme="minorHAnsi" w:cstheme="majorHAnsi"/>
          <w:lang w:val="en-US"/>
        </w:rPr>
        <w:t/>
      </w:r>
      <w:proofErr w:type="spellEnd"/>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ETL processes to transform and load data from multiple sources for analysis.</w:t>
      </w:r>
    </w:p>
    <w:p w14:paraId="54CE974E" w14:textId="77777777" w:rsidR="00AC1C87" w:rsidRDefault="00000000">
      <w:pPr>
        <w:pStyle w:val="ListParagraph"/>
        <w:numPr>
          <w:ilvl w:val="0"/>
          <w:numId w:val="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proofErr w:type="spellStart"/>
      <w:r>
        <w:rPr>
          <w:rFonts w:asciiTheme="minorHAnsi" w:hAnsiTheme="minorHAnsi" w:cstheme="majorHAnsi"/>
          <w:lang w:val="en-US"/>
        </w:rPr>
        <w:t/>
      </w:r>
      <w:proofErr w:type="spellEnd"/>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and design reviews to enhance the data platform's performance and scalability.</w:t>
      </w:r>
    </w:p>
    <w:p w14:paraId="54CE974E" w14:textId="77777777" w:rsidR="00AC1C87" w:rsidRDefault="00000000">
      <w:pPr>
        <w:pStyle w:val="ListParagraph"/>
        <w:numPr>
          <w:ilvl w:val="0"/>
          <w:numId w:val="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proofErr w:type="spellStart"/>
      <w:r>
        <w:rPr>
          <w:rFonts w:asciiTheme="minorHAnsi" w:hAnsiTheme="minorHAnsi" w:cstheme="majorHAnsi"/>
          <w:lang w:val="en-US"/>
        </w:rPr>
        <w:t/>
      </w:r>
      <w:proofErr w:type="spellEnd"/>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optimize data flows and workflows across the organization.</w:t>
      </w:r>
    </w:p>
    <w:p w14:paraId="54CE974E" w14:textId="77777777" w:rsidR="00AC1C87" w:rsidRDefault="00000000">
      <w:pPr>
        <w:pStyle w:val="ListParagraph"/>
        <w:numPr>
          <w:ilvl w:val="0"/>
          <w:numId w:val="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proofErr w:type="spellStart"/>
      <w:r>
        <w:rPr>
          <w:rFonts w:asciiTheme="minorHAnsi" w:hAnsiTheme="minorHAnsi" w:cstheme="majorHAnsi"/>
          <w:lang w:val="en-US"/>
        </w:rPr>
        <w:t/>
      </w:r>
      <w:proofErr w:type="spellEnd"/>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 documentation and training materials to support team onboarding and process standardization.</w:t>
      </w:r>
    </w:p>
    <w:p w14:paraId="54CE974E" w14:textId="77777777" w:rsidR="00AC1C87" w:rsidRDefault="00000000">
      <w:pPr>
        <w:pStyle w:val="ListParagraph"/>
        <w:numPr>
          <w:ilvl w:val="0"/>
          <w:numId w:val="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proofErr w:type="spellStart"/>
      <w:r>
        <w:rPr>
          <w:rFonts w:asciiTheme="minorHAnsi" w:hAnsiTheme="minorHAnsi" w:cstheme="majorHAnsi"/>
          <w:lang w:val="en-US"/>
        </w:rPr>
        <w:t/>
      </w:r>
      <w:proofErr w:type="spellEnd"/>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for cloud-based data engineering solutions.</w:t>
      </w:r>
    </w:p>
    <w:p w14:paraId="54CE974E" w14:textId="77777777" w:rsidR="00AC1C87" w:rsidRDefault="00000000">
      <w:pPr>
        <w:pStyle w:val="ListParagraph"/>
        <w:numPr>
          <w:ilvl w:val="0"/>
          <w:numId w:val="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proofErr w:type="spellStart"/>
      <w:r>
        <w:rPr>
          <w:rFonts w:asciiTheme="minorHAnsi" w:hAnsiTheme="minorHAnsi" w:cstheme="majorHAnsi"/>
          <w:lang w:val="en-US"/>
        </w:rPr>
        <w:t/>
      </w:r>
      <w:proofErr w:type="spellEnd"/>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data performance and reliability testing to ensure pipeline efficiency.</w:t>
      </w:r>
    </w:p>
    <w:p w14:paraId="54CE974E" w14:textId="77777777" w:rsidR="00AC1C87" w:rsidRDefault="00000000">
      <w:pPr>
        <w:pStyle w:val="ListParagraph"/>
        <w:numPr>
          <w:ilvl w:val="0"/>
          <w:numId w:val="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proofErr w:type="spellStart"/>
      <w:r>
        <w:rPr>
          <w:rFonts w:asciiTheme="minorHAnsi" w:hAnsiTheme="minorHAnsi" w:cstheme="majorHAnsi"/>
          <w:lang w:val="en-US"/>
        </w:rPr>
        <w:t/>
      </w:r>
      <w:proofErr w:type="spellEnd"/>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on best practices in data engineering and pipeline management.</w:t>
      </w:r>
    </w:p>
    <w:p w14:paraId="54CE974E" w14:textId="77777777" w:rsidR="00AC1C87" w:rsidRDefault="00000000">
      <w:pPr>
        <w:pStyle w:val="ListParagraph"/>
        <w:numPr>
          <w:ilvl w:val="0"/>
          <w:numId w:val="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proofErr w:type="spellStart"/>
      <w:r>
        <w:rPr>
          <w:rFonts w:asciiTheme="minorHAnsi" w:hAnsiTheme="minorHAnsi" w:cstheme="majorHAnsi"/>
          <w:lang w:val="en-US"/>
        </w:rPr>
        <w:t/>
      </w:r>
      <w:proofErr w:type="spellEnd"/>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monitoring systems for ETL jobs using </w:t>
      </w:r>
      <w:r>
        <w:rPr>
          <w:rFonts w:asciiTheme="minorHAnsi" w:hAnsiTheme="minorHAnsi" w:cstheme="majorHAnsi"/>
          <w:b/>
          <w:bCs/>
          <w:lang w:val="en-US"/>
        </w:rPr>
        <w:t xml:space="preserve">Apache Kafka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4CE974E" w14:textId="77777777" w:rsidR="00AC1C87" w:rsidRDefault="00000000">
      <w:pPr>
        <w:pStyle w:val="ListParagraph"/>
        <w:numPr>
          <w:ilvl w:val="0"/>
          <w:numId w:val="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proofErr w:type="spellStart"/>
      <w:r>
        <w:rPr>
          <w:rFonts w:asciiTheme="minorHAnsi" w:hAnsiTheme="minorHAnsi" w:cstheme="majorHAnsi"/>
          <w:lang w:val="en-US"/>
        </w:rPr>
        <w:t/>
      </w:r>
      <w:proofErr w:type="spellEnd"/>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security protocols and data compliance measures for data handling.</w:t>
      </w:r>
    </w:p>
    <w:p w14:paraId="54CE974E" w14:textId="77777777" w:rsidR="00AC1C87" w:rsidRDefault="00000000">
      <w:pPr>
        <w:pStyle w:val="ListParagraph"/>
        <w:numPr>
          <w:ilvl w:val="0"/>
          <w:numId w:val="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proofErr w:type="spellStart"/>
      <w:r>
        <w:rPr>
          <w:rFonts w:asciiTheme="minorHAnsi" w:hAnsiTheme="minorHAnsi" w:cstheme="majorHAnsi"/>
          <w:lang w:val="en-US"/>
        </w:rPr>
        <w:t/>
      </w:r>
      <w:proofErr w:type="spellEnd"/>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 and troubleshoot data discrepancies using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MySQL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148F663A" w14:textId="77777777" w:rsidR="00AC1C87" w:rsidRDefault="00000000">
      <w:pPr>
        <w:spacing w:line="240" w:lineRule="auto"/>
        <w:ind w:right="180"/>
        <w:rPr>
          <w:b/>
          <w:color w:val="1D1C1D"/>
        </w:rPr>
      </w:pPr>
      <w:r>
        <w:rPr>
          <w:b/>
          <w:color w:val="1D1C1D"/>
          <w:lang w:val="en-US" w:bidi="en-US"/>
        </w:rPr>
        <w:t>Full Stack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rPr>
        <w:t>May</w:t>
      </w:r>
      <w:r>
        <w:rPr>
          <w:b/>
          <w:color w:val="1D1C1D"/>
          <w:lang w:val="en-US" w:bidi="en-US"/>
        </w:rPr>
        <w:t xml:space="preserve"> </w:t>
      </w:r>
      <w:r>
        <w:rPr>
          <w:b/>
          <w:color w:val="1D1C1D"/>
        </w:rPr>
        <w:t>20</w:t>
      </w:r>
      <w:r>
        <w:rPr>
          <w:b/>
          <w:color w:val="1D1C1D"/>
          <w:lang w:val="en-US"/>
        </w:rPr>
        <w:t>20</w:t>
      </w:r>
      <w:r>
        <w:rPr>
          <w:b/>
          <w:color w:val="1D1C1D"/>
        </w:rPr>
        <w:t xml:space="preserve"> – </w:t>
      </w:r>
      <w:r>
        <w:rPr>
          <w:b/>
          <w:color w:val="1D1C1D"/>
          <w:lang w:val="en-US"/>
        </w:rPr>
        <w:t>Sep</w:t>
      </w:r>
      <w:r>
        <w:rPr>
          <w:b/>
          <w:color w:val="1D1C1D"/>
        </w:rPr>
        <w:t xml:space="preserve"> </w:t>
      </w:r>
      <w:r>
        <w:rPr>
          <w:b/>
          <w:color w:val="1D1C1D"/>
          <w:lang w:val="en-US" w:bidi="en-US"/>
        </w:rPr>
        <w:t>2023</w:t>
      </w:r>
    </w:p>
    <w:p w14:paraId="5C517F35" w14:textId="77777777" w:rsidR="00AC1C87" w:rsidRDefault="00000000">
      <w:pPr>
        <w:spacing w:line="240" w:lineRule="auto"/>
        <w:ind w:right="180"/>
        <w:rPr>
          <w:b/>
          <w:color w:val="1D1C1D"/>
          <w:lang w:val="en-US"/>
        </w:rPr>
      </w:pPr>
      <w:proofErr w:type="spellStart"/>
      <w:r>
        <w:rPr>
          <w:b/>
          <w:color w:val="1D1C1D"/>
          <w:lang w:val="en-US" w:bidi="en-US"/>
        </w:rPr>
        <w:t>HQSoftware</w:t>
      </w:r>
      <w:proofErr w:type="spellEnd"/>
      <w:r>
        <w:rPr>
          <w:b/>
          <w:color w:val="1D1C1D"/>
        </w:rPr>
        <w:t xml:space="preserve"> | </w:t>
      </w:r>
      <w:r>
        <w:rPr>
          <w:b/>
          <w:color w:val="1D1C1D"/>
          <w:lang w:val="en-US"/>
        </w:rPr>
        <w:t>New York</w:t>
      </w:r>
      <w:r>
        <w:rPr>
          <w:b/>
          <w:color w:val="1D1C1D"/>
          <w:lang w:val="en-US" w:bidi="en-US"/>
        </w:rPr>
        <w:t>, NY</w:t>
      </w:r>
    </w:p>
    <w:p w14:paraId="3D8A00AD" w14:textId="77777777" w:rsidR="00AC1C87" w:rsidRDefault="00000000">
      <w:pPr>
        <w:numPr>
          <w:ilvl w:val="0"/>
          <w:numId w:val="2"/>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t>
      </w:r>
      <w:r>
        <w:rPr>
          <w:rFonts w:asciiTheme="minorHAnsi" w:eastAsia="Times New Roman" w:hAnsiTheme="minorHAnsi" w:cs="Times New Roman"/>
          <w:b/>
          <w:bCs/>
          <w:lang w:val="en-US"/>
        </w:rPr>
        <w:t xml:space="preserve">ETL pipelines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Apache Spark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client projects.</w:t>
      </w:r>
    </w:p>
    <w:p w14:paraId="3D8A00AD" w14:textId="77777777" w:rsidR="00AC1C87" w:rsidRDefault="00000000">
      <w:pPr>
        <w:numPr>
          <w:ilvl w:val="0"/>
          <w:numId w:val="2"/>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architecture discussions and decisions impacting data processing frameworks.</w:t>
      </w:r>
    </w:p>
    <w:p w14:paraId="3D8A00AD" w14:textId="77777777" w:rsidR="00AC1C87" w:rsidRDefault="00000000">
      <w:pPr>
        <w:numPr>
          <w:ilvl w:val="0"/>
          <w:numId w:val="2"/>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and assisted in code reviews to improve code quality.</w:t>
      </w:r>
    </w:p>
    <w:p w14:paraId="3D8A00AD" w14:textId="77777777" w:rsidR="00AC1C87" w:rsidRDefault="00000000">
      <w:pPr>
        <w:numPr>
          <w:ilvl w:val="0"/>
          <w:numId w:val="2"/>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data scientists to optimize data models for high-performance analytics.</w:t>
      </w:r>
    </w:p>
    <w:p w14:paraId="3D8A00AD" w14:textId="77777777" w:rsidR="00AC1C87" w:rsidRDefault="00000000">
      <w:pPr>
        <w:numPr>
          <w:ilvl w:val="0"/>
          <w:numId w:val="2"/>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efficient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queries to extract and transform data according to client needs.</w:t>
      </w:r>
    </w:p>
    <w:p w14:paraId="3D8A00AD" w14:textId="77777777" w:rsidR="00AC1C87" w:rsidRDefault="00000000">
      <w:pPr>
        <w:numPr>
          <w:ilvl w:val="0"/>
          <w:numId w:val="2"/>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and provided updates on project progress to stakeholders.</w:t>
      </w:r>
    </w:p>
    <w:p w14:paraId="3D8A00AD" w14:textId="77777777" w:rsidR="00AC1C87" w:rsidRDefault="00000000">
      <w:pPr>
        <w:numPr>
          <w:ilvl w:val="0"/>
          <w:numId w:val="2"/>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frameworks to improve data accuracy and pipeline reliability.</w:t>
      </w:r>
    </w:p>
    <w:p w14:paraId="3D8A00AD" w14:textId="77777777" w:rsidR="00AC1C87" w:rsidRDefault="00000000">
      <w:pPr>
        <w:numPr>
          <w:ilvl w:val="0"/>
          <w:numId w:val="2"/>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with clients to understand data needs and deliver tailored solutions.</w:t>
      </w:r>
    </w:p>
    <w:p w14:paraId="7248C051" w14:textId="77777777" w:rsidR="00AC1C87" w:rsidRDefault="00000000">
      <w:pPr>
        <w:spacing w:line="240" w:lineRule="auto"/>
        <w:ind w:right="180"/>
        <w:rPr>
          <w:rFonts w:asciiTheme="minorHAnsi" w:hAnsiTheme="minorHAnsi"/>
          <w:color w:val="1D1C1D"/>
          <w:lang w:val="en-US"/>
        </w:rPr>
      </w:pPr>
      <w:r>
        <w:rPr>
          <w:b/>
          <w:color w:val="1D1C1D"/>
          <w:lang w:val="en-US"/>
        </w:rPr>
        <w:t>Full Stack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rPr>
        <w:t xml:space="preserve">       </w:t>
      </w:r>
      <w:r>
        <w:rPr>
          <w:b/>
          <w:color w:val="1D1C1D"/>
          <w:lang w:val="en-US"/>
        </w:rPr>
        <w:tab/>
        <w:t>Mar</w:t>
      </w:r>
      <w:r>
        <w:rPr>
          <w:b/>
          <w:color w:val="1D1C1D"/>
          <w:lang w:val="en-US" w:bidi="en-US"/>
        </w:rPr>
        <w:t xml:space="preserve"> </w:t>
      </w:r>
      <w:r>
        <w:rPr>
          <w:b/>
          <w:color w:val="1D1C1D"/>
        </w:rPr>
        <w:t>201</w:t>
      </w:r>
      <w:r>
        <w:rPr>
          <w:b/>
          <w:color w:val="1D1C1D"/>
          <w:lang w:val="en-US"/>
        </w:rPr>
        <w:t>6</w:t>
      </w:r>
      <w:r>
        <w:rPr>
          <w:b/>
          <w:color w:val="1D1C1D"/>
        </w:rPr>
        <w:t xml:space="preserve"> – </w:t>
      </w:r>
      <w:r>
        <w:rPr>
          <w:b/>
          <w:color w:val="1D1C1D"/>
          <w:lang w:val="en-US" w:bidi="en-US"/>
        </w:rPr>
        <w:t>May</w:t>
      </w:r>
      <w:r>
        <w:rPr>
          <w:b/>
          <w:color w:val="1D1C1D"/>
        </w:rPr>
        <w:t xml:space="preserve"> 20</w:t>
      </w:r>
      <w:r>
        <w:rPr>
          <w:b/>
          <w:color w:val="1D1C1D"/>
          <w:lang w:val="en-US"/>
        </w:rPr>
        <w:t>20</w:t>
      </w:r>
    </w:p>
    <w:p w14:paraId="6C06CA9A" w14:textId="77777777" w:rsidR="00AC1C87" w:rsidRDefault="00000000">
      <w:pPr>
        <w:spacing w:line="240" w:lineRule="auto"/>
        <w:ind w:right="180"/>
        <w:rPr>
          <w:b/>
          <w:color w:val="1D1C1D"/>
          <w:lang w:val="en-US"/>
        </w:rPr>
      </w:pPr>
      <w:proofErr w:type="spellStart"/>
      <w:r>
        <w:rPr>
          <w:b/>
          <w:color w:val="1D1C1D"/>
          <w:lang w:val="en-US" w:bidi="en-US"/>
        </w:rPr>
        <w:t>SumatoSoft</w:t>
      </w:r>
      <w:proofErr w:type="spellEnd"/>
      <w:r>
        <w:rPr>
          <w:b/>
          <w:color w:val="1D1C1D"/>
        </w:rPr>
        <w:t xml:space="preserve"> | </w:t>
      </w:r>
      <w:r>
        <w:rPr>
          <w:b/>
          <w:color w:val="1D1C1D"/>
          <w:lang w:val="en-US" w:bidi="en-US"/>
        </w:rPr>
        <w:t>Boston, MA</w:t>
      </w:r>
    </w:p>
    <w:p w14:paraId="5B97546E" w14:textId="77777777" w:rsidR="00AC1C87" w:rsidRDefault="00000000">
      <w:pPr>
        <w:numPr>
          <w:ilvl w:val="0"/>
          <w:numId w:val="2"/>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ETL processes and data migration projects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5B97546E" w14:textId="77777777" w:rsidR="00AC1C87" w:rsidRDefault="00000000">
      <w:pPr>
        <w:numPr>
          <w:ilvl w:val="0"/>
          <w:numId w:val="2"/>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production environments to ensure stable data operations and troubleshooting.</w:t>
      </w:r>
    </w:p>
    <w:p w14:paraId="5B97546E" w14:textId="77777777" w:rsidR="00AC1C87" w:rsidRDefault="00000000">
      <w:pPr>
        <w:numPr>
          <w:ilvl w:val="0"/>
          <w:numId w:val="2"/>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and executed unit tests for data pipelines ensuring robust data handling.</w:t>
      </w:r>
    </w:p>
    <w:p w14:paraId="5B97546E" w14:textId="77777777" w:rsidR="00AC1C87" w:rsidRDefault="00000000">
      <w:pPr>
        <w:numPr>
          <w:ilvl w:val="0"/>
          <w:numId w:val="2"/>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with client data sets to develop data solutions that meet operational requirements.</w:t>
      </w:r>
    </w:p>
    <w:p w14:paraId="5B97546E" w14:textId="77777777" w:rsidR="00AC1C87" w:rsidRDefault="00000000">
      <w:pPr>
        <w:numPr>
          <w:ilvl w:val="0"/>
          <w:numId w:val="2"/>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to gather requirements for new data initiatives.</w:t>
      </w:r>
    </w:p>
    <w:p w14:paraId="5B97546E" w14:textId="77777777" w:rsidR="00AC1C87" w:rsidRDefault="00000000">
      <w:pPr>
        <w:numPr>
          <w:ilvl w:val="0"/>
          <w:numId w:val="2"/>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reporting tools to visualize data insights for stakeholders and clients.</w:t>
      </w:r>
    </w:p>
    <w:p w14:paraId="4E478616" w14:textId="77777777" w:rsidR="00B90709" w:rsidRDefault="00B90709" w:rsidP="00B90709">
      <w:pPr>
        <w:spacing w:line="240" w:lineRule="auto"/>
        <w:ind w:right="180"/>
        <w:rPr>
          <w:b/>
          <w:color w:val="1D1C1D"/>
        </w:rPr>
      </w:pPr>
      <w:r>
        <w:rPr>
          <w:b/>
          <w:color w:val="1D1C1D"/>
        </w:rPr>
        <w:t>SKILLS</w:t>
      </w:r>
    </w:p>
    <w:p w14:paraId="28EFD3C2" w14:textId="77777777" w:rsidR="00B90709" w:rsidRPr="003D337E" w:rsidRDefault="00B90709" w:rsidP="00B90709">
      <w:pPr>
        <w:spacing w:line="240" w:lineRule="auto"/>
        <w:ind w:right="180"/>
        <w:rPr>
          <w:b/>
          <w:color w:val="1D1C1D"/>
        </w:rPr>
      </w:pPr>
      <w:r>
        <w:rPr>
          <w:b/>
          <w:color w:val="1D1C1D"/>
        </w:rPr>
        <w:t/>
      </w:r>
    </w:p>
    <w:p w14:paraId="1E911BC9" w14:textId="66DED525" w:rsidR="00AC1C87" w:rsidRPr="00B90709" w:rsidRDefault="00B90709" w:rsidP="00B90709">
      <w:pPr>
        <w:pStyle w:val="ListParagraph"/>
        <w:numPr>
          <w:ilvl w:val="0"/>
          <w:numId w:val="1"/>
        </w:numPr>
        <w:spacing w:before="100" w:beforeAutospacing="1" w:after="100" w:afterAutospacing="1"/>
        <w:rPr>
          <w:rFonts w:asciiTheme="minorHAnsi" w:eastAsia="Times New Roman" w:hAnsiTheme="minorHAnsi" w:cs="Times New Roman"/>
          <w:lang w:val="en-US"/>
        </w:rPr>
      </w:pPr>
      <w:r w:rsidRPr="00B90709">
        <w:rPr>
          <w:rFonts w:asciiTheme="minorHAnsi" w:hAnsiTheme="minorHAnsi" w:cstheme="majorHAnsi"/>
          <w:b/>
          <w:bCs/>
          <w:lang w:val="en-US"/>
        </w:rPr>
        <w:t xml:space="preserve">Programming Languages</w:t>
      </w:r>
      <w:r w:rsidRPr="00B90709">
        <w:rPr>
          <w:rFonts w:asciiTheme="minorHAnsi" w:hAnsiTheme="minorHAnsi" w:cstheme="majorHAnsi"/>
          <w:lang w:val="en-US"/>
        </w:rPr>
        <w:t xml:space="preserve">: Python, Java, SQL</w:t>
      </w:r>
    </w:p>
    <w:p w14:paraId="1E911BC9" w14:textId="66DED525" w:rsidR="00AC1C87" w:rsidRPr="00B90709" w:rsidRDefault="00B90709" w:rsidP="00B90709">
      <w:pPr>
        <w:pStyle w:val="ListParagraph"/>
        <w:numPr>
          <w:ilvl w:val="0"/>
          <w:numId w:val="1"/>
        </w:numPr>
        <w:spacing w:before="100" w:beforeAutospacing="1" w:after="100" w:afterAutospacing="1"/>
        <w:rPr>
          <w:rFonts w:asciiTheme="minorHAnsi" w:eastAsia="Times New Roman" w:hAnsiTheme="minorHAnsi" w:cs="Times New Roman"/>
          <w:lang w:val="en-US"/>
        </w:rPr>
      </w:pPr>
      <w:r w:rsidRPr="00B90709">
        <w:rPr>
          <w:rFonts w:asciiTheme="minorHAnsi" w:hAnsiTheme="minorHAnsi" w:cstheme="majorHAnsi"/>
          <w:b/>
          <w:bCs/>
          <w:lang w:val="en-US"/>
        </w:rPr>
        <w:t xml:space="preserve">Data Engineering Tools</w:t>
      </w:r>
      <w:r w:rsidRPr="00B90709">
        <w:rPr>
          <w:rFonts w:asciiTheme="minorHAnsi" w:hAnsiTheme="minorHAnsi" w:cstheme="majorHAnsi"/>
          <w:lang w:val="en-US"/>
        </w:rPr>
        <w:t xml:space="preserve">: ETL, Apache Spark, Apache Kafka</w:t>
      </w:r>
    </w:p>
    <w:p w14:paraId="1E911BC9" w14:textId="66DED525" w:rsidR="00AC1C87" w:rsidRPr="00B90709" w:rsidRDefault="00B90709" w:rsidP="00B90709">
      <w:pPr>
        <w:pStyle w:val="ListParagraph"/>
        <w:numPr>
          <w:ilvl w:val="0"/>
          <w:numId w:val="1"/>
        </w:numPr>
        <w:spacing w:before="100" w:beforeAutospacing="1" w:after="100" w:afterAutospacing="1"/>
        <w:rPr>
          <w:rFonts w:asciiTheme="minorHAnsi" w:eastAsia="Times New Roman" w:hAnsiTheme="minorHAnsi" w:cs="Times New Roman"/>
          <w:lang w:val="en-US"/>
        </w:rPr>
      </w:pPr>
      <w:r w:rsidRPr="00B90709">
        <w:rPr>
          <w:rFonts w:asciiTheme="minorHAnsi" w:hAnsiTheme="minorHAnsi" w:cstheme="majorHAnsi"/>
          <w:b/>
          <w:bCs/>
          <w:lang w:val="en-US"/>
        </w:rPr>
        <w:t xml:space="preserve">Cloud Platforms</w:t>
      </w:r>
      <w:r w:rsidRPr="00B90709">
        <w:rPr>
          <w:rFonts w:asciiTheme="minorHAnsi" w:hAnsiTheme="minorHAnsi" w:cstheme="majorHAnsi"/>
          <w:lang w:val="en-US"/>
        </w:rPr>
        <w:t xml:space="preserve">: AWS, Azure</w:t>
      </w:r>
    </w:p>
    <w:p w14:paraId="1E911BC9" w14:textId="66DED525" w:rsidR="00AC1C87" w:rsidRPr="00B90709" w:rsidRDefault="00B90709" w:rsidP="00B90709">
      <w:pPr>
        <w:pStyle w:val="ListParagraph"/>
        <w:numPr>
          <w:ilvl w:val="0"/>
          <w:numId w:val="1"/>
        </w:numPr>
        <w:spacing w:before="100" w:beforeAutospacing="1" w:after="100" w:afterAutospacing="1"/>
        <w:rPr>
          <w:rFonts w:asciiTheme="minorHAnsi" w:eastAsia="Times New Roman" w:hAnsiTheme="minorHAnsi" w:cs="Times New Roman"/>
          <w:lang w:val="en-US"/>
        </w:rPr>
      </w:pPr>
      <w:r w:rsidRPr="00B90709">
        <w:rPr>
          <w:rFonts w:asciiTheme="minorHAnsi" w:hAnsiTheme="minorHAnsi" w:cstheme="majorHAnsi"/>
          <w:b/>
          <w:bCs/>
          <w:lang w:val="en-US"/>
        </w:rPr>
        <w:t xml:space="preserve">Databases</w:t>
      </w:r>
      <w:r w:rsidRPr="00B90709">
        <w:rPr>
          <w:rFonts w:asciiTheme="minorHAnsi" w:hAnsiTheme="minorHAnsi" w:cstheme="majorHAnsi"/>
          <w:lang w:val="en-US"/>
        </w:rPr>
        <w:t xml:space="preserve">: PostgreSQL, MySQL, MongoDB</w:t>
      </w:r>
    </w:p>
    <w:p w14:paraId="1E911BC9" w14:textId="66DED525" w:rsidR="00AC1C87" w:rsidRPr="00B90709" w:rsidRDefault="00B90709" w:rsidP="00B90709">
      <w:pPr>
        <w:pStyle w:val="ListParagraph"/>
        <w:numPr>
          <w:ilvl w:val="0"/>
          <w:numId w:val="1"/>
        </w:numPr>
        <w:spacing w:before="100" w:beforeAutospacing="1" w:after="100" w:afterAutospacing="1"/>
        <w:rPr>
          <w:rFonts w:asciiTheme="minorHAnsi" w:eastAsia="Times New Roman" w:hAnsiTheme="minorHAnsi" w:cs="Times New Roman"/>
          <w:lang w:val="en-US"/>
        </w:rPr>
      </w:pPr>
      <w:r w:rsidRPr="00B90709">
        <w:rPr>
          <w:rFonts w:asciiTheme="minorHAnsi" w:hAnsiTheme="minorHAnsi" w:cstheme="majorHAnsi"/>
          <w:b/>
          <w:bCs/>
          <w:lang w:val="en-US"/>
        </w:rPr>
        <w:t xml:space="preserve">Operating Systems</w:t>
      </w:r>
      <w:r w:rsidRPr="00B90709">
        <w:rPr>
          <w:rFonts w:asciiTheme="minorHAnsi" w:hAnsiTheme="minorHAnsi" w:cstheme="majorHAnsi"/>
          <w:lang w:val="en-US"/>
        </w:rPr>
        <w:t xml:space="preserve">: Linux, UNIX</w:t>
      </w:r>
    </w:p>
    <w:p w14:paraId="1E911BC9" w14:textId="66DED525" w:rsidR="00AC1C87" w:rsidRPr="00B90709" w:rsidRDefault="00B90709" w:rsidP="00B90709">
      <w:pPr>
        <w:pStyle w:val="ListParagraph"/>
        <w:numPr>
          <w:ilvl w:val="0"/>
          <w:numId w:val="1"/>
        </w:numPr>
        <w:spacing w:before="100" w:beforeAutospacing="1" w:after="100" w:afterAutospacing="1"/>
        <w:rPr>
          <w:rFonts w:asciiTheme="minorHAnsi" w:eastAsia="Times New Roman" w:hAnsiTheme="minorHAnsi" w:cs="Times New Roman"/>
          <w:lang w:val="en-US"/>
        </w:rPr>
      </w:pPr>
      <w:r w:rsidRPr="00B90709">
        <w:rPr>
          <w:rFonts w:asciiTheme="minorHAnsi" w:hAnsiTheme="minorHAnsi" w:cstheme="majorHAnsi"/>
          <w:b/>
          <w:bCs/>
          <w:lang w:val="en-US"/>
        </w:rPr>
        <w:t xml:space="preserve">Version Control and CI/CD</w:t>
      </w:r>
      <w:r w:rsidRPr="00B90709">
        <w:rPr>
          <w:rFonts w:asciiTheme="minorHAnsi" w:hAnsiTheme="minorHAnsi" w:cstheme="majorHAnsi"/>
          <w:lang w:val="en-US"/>
        </w:rPr>
        <w:t xml:space="preserve">: Git, Jenkins</w:t>
      </w:r>
    </w:p>
    <w:p w14:paraId="3FE3A8FD" w14:textId="77777777" w:rsidR="00AC1C87" w:rsidRDefault="00000000">
      <w:pPr>
        <w:spacing w:line="240" w:lineRule="auto"/>
        <w:ind w:right="180"/>
        <w:rPr>
          <w:b/>
          <w:color w:val="1D1C1D"/>
        </w:rPr>
      </w:pPr>
      <w:r>
        <w:rPr>
          <w:b/>
          <w:color w:val="1D1C1D"/>
        </w:rPr>
        <w:t>EDUCATION</w:t>
      </w:r>
    </w:p>
    <w:p w14:paraId="1BD6C9E1" w14:textId="77777777" w:rsidR="00AC1C87" w:rsidRDefault="00000000">
      <w:pPr>
        <w:spacing w:line="240" w:lineRule="auto"/>
        <w:ind w:right="180"/>
        <w:rPr>
          <w:b/>
          <w:color w:val="1D1C1D"/>
          <w:lang w:val="en-US"/>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rPr>
        <w:t>Mar</w:t>
      </w:r>
      <w:r>
        <w:rPr>
          <w:b/>
          <w:color w:val="1D1C1D"/>
        </w:rPr>
        <w:t>/</w:t>
      </w:r>
      <w:r>
        <w:rPr>
          <w:b/>
          <w:color w:val="1D1C1D"/>
          <w:lang w:val="en-US" w:bidi="en-US"/>
        </w:rPr>
        <w:t>2016</w:t>
      </w:r>
    </w:p>
    <w:p w14:paraId="1A0B79A8" w14:textId="77777777" w:rsidR="00AC1C87" w:rsidRDefault="00000000">
      <w:pPr>
        <w:spacing w:line="240" w:lineRule="auto"/>
        <w:ind w:right="180"/>
        <w:rPr>
          <w:color w:val="1D1C1D"/>
        </w:rPr>
      </w:pPr>
      <w:r>
        <w:rPr>
          <w:color w:val="1D1C1D"/>
          <w:lang w:val="en-US" w:bidi="en-US"/>
        </w:rPr>
        <w:t xml:space="preserve">Briarcliff </w:t>
      </w:r>
      <w:proofErr w:type="spellStart"/>
      <w:r>
        <w:rPr>
          <w:color w:val="1D1C1D"/>
          <w:lang w:val="en-US" w:bidi="en-US"/>
        </w:rPr>
        <w:t>Colleage</w:t>
      </w:r>
      <w:proofErr w:type="spellEnd"/>
      <w:r>
        <w:rPr>
          <w:color w:val="1D1C1D"/>
          <w:lang w:val="en-US" w:bidi="en-US"/>
        </w:rPr>
        <w:t>, NY</w:t>
      </w:r>
      <w:r>
        <w:rPr>
          <w:color w:val="1D1C1D"/>
        </w:rPr>
        <w:t xml:space="preserve"> </w:t>
      </w:r>
    </w:p>
    <w:sectPr w:rsidR="00AC1C87">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6EF4B0" w14:textId="77777777" w:rsidR="004144C3" w:rsidRDefault="004144C3">
      <w:pPr>
        <w:spacing w:line="240" w:lineRule="auto"/>
      </w:pPr>
      <w:r>
        <w:separator/>
      </w:r>
    </w:p>
  </w:endnote>
  <w:endnote w:type="continuationSeparator" w:id="0">
    <w:p w14:paraId="0D3EABAD" w14:textId="77777777" w:rsidR="004144C3" w:rsidRDefault="004144C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7895D9" w14:textId="77777777" w:rsidR="004144C3" w:rsidRDefault="004144C3">
      <w:r>
        <w:separator/>
      </w:r>
    </w:p>
  </w:footnote>
  <w:footnote w:type="continuationSeparator" w:id="0">
    <w:p w14:paraId="52F8FE85" w14:textId="77777777" w:rsidR="004144C3" w:rsidRDefault="004144C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C7B75F3"/>
    <w:multiLevelType w:val="multilevel"/>
    <w:tmpl w:val="04B04554"/>
    <w:lvl w:ilvl="0">
      <w:start w:val="1"/>
      <w:numFmt w:val="bullet"/>
      <w:lvlText w:val=""/>
      <w:lvlJc w:val="left"/>
      <w:pPr>
        <w:ind w:left="750" w:hanging="39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43624586"/>
    <w:multiLevelType w:val="multilevel"/>
    <w:tmpl w:val="75E8EAC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1616131123">
    <w:abstractNumId w:val="0"/>
  </w:num>
  <w:num w:numId="2" w16cid:durableId="206826070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bordersDoNotSurroundHeader/>
  <w:bordersDoNotSurroundFooter/>
  <w:proofState w:spelling="clean"/>
  <w:defaultTabStop w:val="720"/>
  <w:characterSpacingControl w:val="doNotCompres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1C87"/>
    <w:rsid w:val="0018495A"/>
    <w:rsid w:val="00266302"/>
    <w:rsid w:val="00344D6A"/>
    <w:rsid w:val="004144C3"/>
    <w:rsid w:val="005B09FB"/>
    <w:rsid w:val="00AC1C87"/>
    <w:rsid w:val="00B90709"/>
    <w:rsid w:val="00C52519"/>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44B899"/>
  <w15:docId w15:val="{9E3C6D09-99C8-4A6B-A43D-4B31DF3786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276" w:lineRule="auto"/>
    </w:pPr>
    <w:rPr>
      <w:rFonts w:ascii="Arial" w:eastAsia="Arial" w:hAnsi="Arial" w:cs="Arial"/>
      <w:sz w:val="22"/>
      <w:lang w:val="en"/>
    </w:rPr>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link w:val="EndnoteTextChar"/>
    <w:semiHidden/>
    <w:qFormat/>
    <w:rPr>
      <w:rFonts w:ascii="Arial" w:eastAsia="Arial" w:hAnsi="Arial" w:cs="Arial"/>
      <w:szCs w:val="20"/>
      <w:lang w:val="en"/>
    </w:rPr>
  </w:style>
  <w:style w:type="paragraph" w:styleId="Footer">
    <w:name w:val="footer"/>
    <w:basedOn w:val="Normal"/>
    <w:link w:val="FooterChar"/>
    <w:qFormat/>
    <w:pPr>
      <w:tabs>
        <w:tab w:val="center" w:pos="4680"/>
        <w:tab w:val="right" w:pos="9360"/>
      </w:tabs>
      <w:spacing w:line="240" w:lineRule="auto"/>
    </w:pPr>
  </w:style>
  <w:style w:type="paragraph" w:styleId="FootnoteText">
    <w:name w:val="footnote text"/>
    <w:link w:val="FootnoteTextChar"/>
    <w:semiHidden/>
    <w:qFormat/>
    <w:rPr>
      <w:rFonts w:ascii="Arial" w:eastAsia="Arial" w:hAnsi="Arial" w:cs="Arial"/>
      <w:szCs w:val="20"/>
      <w:lang w:val="en"/>
    </w:rPr>
  </w:style>
  <w:style w:type="paragraph" w:styleId="Header">
    <w:name w:val="header"/>
    <w:basedOn w:val="Normal"/>
    <w:link w:val="HeaderChar"/>
    <w:qFormat/>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Subtitle">
    <w:name w:val="Subtitle"/>
    <w:basedOn w:val="Normal"/>
    <w:next w:val="Normal"/>
    <w:uiPriority w:val="11"/>
    <w:qFormat/>
    <w:pPr>
      <w:keepNext/>
      <w:keepLines/>
      <w:spacing w:after="320"/>
    </w:pPr>
    <w:rPr>
      <w:color w:val="666666"/>
      <w:sz w:val="30"/>
      <w:szCs w:val="30"/>
    </w:rPr>
  </w:style>
  <w:style w:type="paragraph" w:styleId="Title">
    <w:name w:val="Title"/>
    <w:basedOn w:val="Normal"/>
    <w:next w:val="Normal"/>
    <w:uiPriority w:val="10"/>
    <w:qFormat/>
    <w:pPr>
      <w:keepNext/>
      <w:keepLines/>
      <w:spacing w:after="60"/>
    </w:pPr>
    <w:rPr>
      <w:sz w:val="52"/>
      <w:szCs w:val="52"/>
    </w:rPr>
  </w:style>
  <w:style w:type="paragraph" w:styleId="ListParagraph">
    <w:name w:val="List Paragraph"/>
    <w:basedOn w:val="Normal"/>
    <w:uiPriority w:val="34"/>
    <w:qFormat/>
    <w:pPr>
      <w:ind w:left="720"/>
      <w:contextualSpacing/>
    </w:pPr>
  </w:style>
  <w:style w:type="character" w:styleId="LineNumber">
    <w:name w:val="line number"/>
    <w:basedOn w:val="DefaultParagraphFont"/>
    <w:semiHidden/>
    <w:qFormat/>
  </w:style>
  <w:style w:type="character" w:styleId="Hyperlink">
    <w:name w:val="Hyperlink"/>
    <w:basedOn w:val="DefaultParagraphFont"/>
    <w:qFormat/>
    <w:rPr>
      <w:color w:val="0000FF" w:themeColor="hyperlink"/>
      <w:u w:val="single"/>
    </w:rPr>
  </w:style>
  <w:style w:type="character" w:styleId="EndnoteReference">
    <w:name w:val="endnote reference"/>
    <w:semiHidden/>
    <w:qFormat/>
    <w:rPr>
      <w:vertAlign w:val="superscript"/>
    </w:rPr>
  </w:style>
  <w:style w:type="character" w:styleId="FootnoteReference">
    <w:name w:val="footnote reference"/>
    <w:semiHidden/>
    <w:rPr>
      <w:vertAlign w:val="superscript"/>
    </w:rPr>
  </w:style>
  <w:style w:type="character" w:styleId="Strong">
    <w:name w:val="Strong"/>
    <w:basedOn w:val="DefaultParagraphFont"/>
    <w:qFormat/>
    <w:rPr>
      <w:b/>
      <w:bCs/>
    </w:rPr>
  </w:style>
  <w:style w:type="character" w:customStyle="1" w:styleId="UnresolvedMention1">
    <w:name w:val="Unresolved Mention1"/>
    <w:basedOn w:val="DefaultParagraphFont"/>
    <w:semiHidden/>
    <w:qFormat/>
    <w:rPr>
      <w:color w:val="605E5C"/>
      <w:shd w:val="clear" w:color="auto" w:fill="E1DFDD"/>
    </w:rPr>
  </w:style>
  <w:style w:type="character" w:customStyle="1" w:styleId="HeaderChar">
    <w:name w:val="Header Char"/>
    <w:basedOn w:val="DefaultParagraphFont"/>
    <w:link w:val="Header"/>
    <w:qFormat/>
  </w:style>
  <w:style w:type="character" w:customStyle="1" w:styleId="FooterChar">
    <w:name w:val="Footer Char"/>
    <w:basedOn w:val="DefaultParagraphFont"/>
    <w:link w:val="Footer"/>
    <w:qFormat/>
  </w:style>
  <w:style w:type="character" w:customStyle="1" w:styleId="overflow-hidden">
    <w:name w:val="overflow-hidden"/>
    <w:basedOn w:val="DefaultParagraphFont"/>
    <w:qFormat/>
  </w:style>
  <w:style w:type="character" w:customStyle="1" w:styleId="FootnoteTextChar">
    <w:name w:val="Footnote Text Char"/>
    <w:link w:val="FootnoteText"/>
    <w:semiHidden/>
    <w:rPr>
      <w:sz w:val="20"/>
      <w:szCs w:val="20"/>
    </w:rPr>
  </w:style>
  <w:style w:type="character" w:customStyle="1" w:styleId="EndnoteTextChar">
    <w:name w:val="Endnote Text Char"/>
    <w:link w:val="EndnoteText"/>
    <w:semiHidden/>
    <w:qFormat/>
    <w:rPr>
      <w:sz w:val="20"/>
      <w:szCs w:val="20"/>
    </w:rPr>
  </w:style>
  <w:style w:type="table" w:styleId="TableSimple1">
    <w:name w:val="Table Simple 1"/>
    <w:basedOn w:val="TableNormal"/>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blStylePr w:type="firstRow">
      <w:tblPr/>
      <w:tcPr>
        <w:tcBorders>
          <w:left w:val="single" w:sz="6" w:space="0" w:color="008000"/>
          <w:tl2br w:val="nil"/>
          <w:tr2bl w:val="nil"/>
        </w:tcBorders>
      </w:tcPr>
    </w:tblStylePr>
    <w:tblStylePr w:type="lastRow">
      <w:tblPr/>
      <w:tcPr>
        <w:tcBorders>
          <w:top w:val="single" w:sz="6" w:space="0" w:color="008000"/>
          <w:tl2br w:val="nil"/>
          <w:tr2bl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382</TotalTime>
  <Pages>1</Pages>
  <Words>106</Words>
  <Characters>608</Characters>
  <Application>Microsoft Office Word</Application>
  <DocSecurity>0</DocSecurity>
  <Lines>5</Lines>
  <Paragraphs>1</Paragraphs>
  <ScaleCrop>false</ScaleCrop>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najee.r0921@outlook.com</cp:lastModifiedBy>
  <cp:revision>98</cp:revision>
  <cp:lastPrinted>2024-10-10T16:27:00Z</cp:lastPrinted>
  <dcterms:created xsi:type="dcterms:W3CDTF">2024-11-16T00:31:00Z</dcterms:created>
  <dcterms:modified xsi:type="dcterms:W3CDTF">2026-01-29T15:55:00Z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1033-12.2.0.23196</vt:lpwstr>
  </property>
  <property fmtid="{D5CDD505-2E9C-101B-9397-08002B2CF9AE}" pid="3" name="ICV">
    <vt:lpwstr>BD190DECBC624160863850F97AFBE38F_12</vt:lpwstr>
  </property>
</Properties>
</file>